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F92FE" w14:textId="49A6FDB4" w:rsidR="005259CA" w:rsidRPr="00637465" w:rsidRDefault="005259CA" w:rsidP="005259CA">
      <w:pPr>
        <w:spacing w:before="120" w:after="120" w:line="276" w:lineRule="auto"/>
        <w:rPr>
          <w:rFonts w:cstheme="minorHAnsi"/>
          <w:b/>
        </w:rPr>
      </w:pPr>
    </w:p>
    <w:p w14:paraId="265FBDBB" w14:textId="1FEA13A4" w:rsidR="005259CA" w:rsidRPr="00637465" w:rsidRDefault="005259CA" w:rsidP="005259CA">
      <w:pPr>
        <w:spacing w:before="120" w:after="120" w:line="276" w:lineRule="auto"/>
        <w:ind w:left="4956"/>
        <w:jc w:val="right"/>
        <w:rPr>
          <w:rFonts w:cstheme="minorHAnsi"/>
          <w:b/>
        </w:rPr>
      </w:pPr>
      <w:r w:rsidRPr="00637465">
        <w:rPr>
          <w:rFonts w:cstheme="minorHAnsi"/>
          <w:b/>
        </w:rPr>
        <w:t>_________________________</w:t>
      </w:r>
    </w:p>
    <w:p w14:paraId="4B9602BB" w14:textId="1705757D" w:rsidR="005259CA" w:rsidRPr="00637465" w:rsidRDefault="005259CA" w:rsidP="00637465">
      <w:pPr>
        <w:spacing w:before="120" w:after="120" w:line="276" w:lineRule="auto"/>
        <w:ind w:left="4956"/>
        <w:jc w:val="center"/>
        <w:rPr>
          <w:rFonts w:cstheme="minorHAnsi"/>
          <w:bCs/>
          <w:i/>
          <w:iCs/>
        </w:rPr>
      </w:pPr>
      <w:r w:rsidRPr="00637465">
        <w:rPr>
          <w:rFonts w:cstheme="minorHAnsi"/>
          <w:bCs/>
          <w:i/>
          <w:iCs/>
        </w:rPr>
        <w:t>pieczęć placówki</w:t>
      </w:r>
    </w:p>
    <w:p w14:paraId="01046A0C" w14:textId="477909BC" w:rsidR="005A3B17" w:rsidRPr="00637465" w:rsidRDefault="005A3B17" w:rsidP="00637465">
      <w:pPr>
        <w:spacing w:before="120" w:after="120" w:line="276" w:lineRule="auto"/>
        <w:jc w:val="center"/>
        <w:rPr>
          <w:rFonts w:cstheme="minorHAnsi"/>
          <w:b/>
        </w:rPr>
      </w:pPr>
      <w:r w:rsidRPr="00637465">
        <w:rPr>
          <w:rFonts w:cstheme="minorHAnsi"/>
          <w:b/>
        </w:rPr>
        <w:t>REGULAMIN MONITORINGU WIZYJNEGO</w:t>
      </w:r>
    </w:p>
    <w:p w14:paraId="5627C6EF" w14:textId="77777777" w:rsidR="00637465" w:rsidRDefault="00637465" w:rsidP="00295C11">
      <w:pPr>
        <w:spacing w:after="0" w:line="276" w:lineRule="auto"/>
        <w:jc w:val="center"/>
        <w:rPr>
          <w:rFonts w:cstheme="minorHAnsi"/>
          <w:b/>
        </w:rPr>
      </w:pPr>
    </w:p>
    <w:p w14:paraId="6B25C3B6" w14:textId="564953FC" w:rsidR="001625B9" w:rsidRPr="00637465" w:rsidRDefault="001625B9" w:rsidP="00295C11">
      <w:pPr>
        <w:spacing w:after="0" w:line="276" w:lineRule="auto"/>
        <w:jc w:val="center"/>
        <w:rPr>
          <w:rFonts w:cstheme="minorHAnsi"/>
          <w:b/>
        </w:rPr>
      </w:pPr>
      <w:r w:rsidRPr="00637465">
        <w:rPr>
          <w:rFonts w:cstheme="minorHAnsi"/>
          <w:b/>
        </w:rPr>
        <w:t>§ 1</w:t>
      </w:r>
    </w:p>
    <w:p w14:paraId="21650C1A" w14:textId="7840DB30" w:rsidR="005A3B17" w:rsidRPr="00637465" w:rsidRDefault="001625B9" w:rsidP="00295C11">
      <w:pPr>
        <w:spacing w:after="0" w:line="276" w:lineRule="auto"/>
        <w:jc w:val="center"/>
        <w:rPr>
          <w:rFonts w:cstheme="minorHAnsi"/>
          <w:b/>
        </w:rPr>
      </w:pPr>
      <w:r w:rsidRPr="00637465">
        <w:rPr>
          <w:rFonts w:cstheme="minorHAnsi"/>
          <w:b/>
        </w:rPr>
        <w:t>Zakres przedmiotowy Regulaminu</w:t>
      </w:r>
    </w:p>
    <w:p w14:paraId="64456BE6" w14:textId="7141E5E2" w:rsidR="00637465" w:rsidRDefault="005A3B17" w:rsidP="000070CF">
      <w:pPr>
        <w:spacing w:before="120" w:after="120" w:line="276" w:lineRule="auto"/>
        <w:jc w:val="both"/>
        <w:rPr>
          <w:rFonts w:cstheme="minorHAnsi"/>
        </w:rPr>
      </w:pPr>
      <w:r w:rsidRPr="00637465">
        <w:rPr>
          <w:rFonts w:cstheme="minorHAnsi"/>
        </w:rPr>
        <w:t>Regulamin określa zasady funkcjonowania systemu monitoringu wizyjnego</w:t>
      </w:r>
      <w:r w:rsidR="00F47F06" w:rsidRPr="00637465">
        <w:rPr>
          <w:rFonts w:cstheme="minorHAnsi"/>
        </w:rPr>
        <w:t xml:space="preserve">, </w:t>
      </w:r>
      <w:r w:rsidRPr="00637465">
        <w:rPr>
          <w:rFonts w:cstheme="minorHAnsi"/>
        </w:rPr>
        <w:t>obszar objęty monitoringiem, reguły rejestracji i</w:t>
      </w:r>
      <w:r w:rsidR="00DF2D38" w:rsidRPr="00637465">
        <w:rPr>
          <w:rFonts w:cstheme="minorHAnsi"/>
        </w:rPr>
        <w:t> </w:t>
      </w:r>
      <w:r w:rsidRPr="00637465">
        <w:rPr>
          <w:rFonts w:cstheme="minorHAnsi"/>
        </w:rPr>
        <w:t xml:space="preserve">zapisu informacji, sposób ich zabezpieczania oraz </w:t>
      </w:r>
      <w:r w:rsidR="00DF2D38" w:rsidRPr="00637465">
        <w:rPr>
          <w:rFonts w:cstheme="minorHAnsi"/>
        </w:rPr>
        <w:t xml:space="preserve">reguły </w:t>
      </w:r>
      <w:r w:rsidRPr="00637465">
        <w:rPr>
          <w:rFonts w:cstheme="minorHAnsi"/>
        </w:rPr>
        <w:t xml:space="preserve">udostępniania zgromadzonych </w:t>
      </w:r>
      <w:r w:rsidR="005259CA" w:rsidRPr="00637465">
        <w:rPr>
          <w:rFonts w:cstheme="minorHAnsi"/>
        </w:rPr>
        <w:t xml:space="preserve">w placówce </w:t>
      </w:r>
      <w:r w:rsidRPr="00637465">
        <w:rPr>
          <w:rFonts w:cstheme="minorHAnsi"/>
        </w:rPr>
        <w:t>danych.</w:t>
      </w:r>
    </w:p>
    <w:p w14:paraId="081D106E" w14:textId="77777777" w:rsidR="00637465" w:rsidRPr="00637465" w:rsidRDefault="00637465" w:rsidP="000070CF">
      <w:pPr>
        <w:spacing w:before="120" w:after="120" w:line="276" w:lineRule="auto"/>
        <w:jc w:val="both"/>
        <w:rPr>
          <w:rFonts w:cstheme="minorHAnsi"/>
        </w:rPr>
      </w:pPr>
    </w:p>
    <w:p w14:paraId="451E9CB9" w14:textId="166339A6" w:rsidR="008B3CD4" w:rsidRPr="00637465" w:rsidRDefault="008B3CD4" w:rsidP="00295C11">
      <w:pPr>
        <w:spacing w:after="0" w:line="276" w:lineRule="auto"/>
        <w:jc w:val="center"/>
        <w:rPr>
          <w:rFonts w:cstheme="minorHAnsi"/>
          <w:b/>
        </w:rPr>
      </w:pPr>
      <w:r w:rsidRPr="00637465">
        <w:rPr>
          <w:rFonts w:cstheme="minorHAnsi"/>
          <w:b/>
        </w:rPr>
        <w:t>§ 2</w:t>
      </w:r>
    </w:p>
    <w:p w14:paraId="6892383E" w14:textId="053E6112" w:rsidR="005A3B17" w:rsidRPr="00637465" w:rsidRDefault="005A3B17" w:rsidP="00295C11">
      <w:pPr>
        <w:spacing w:after="0" w:line="276" w:lineRule="auto"/>
        <w:jc w:val="center"/>
        <w:rPr>
          <w:rFonts w:cstheme="minorHAnsi"/>
          <w:b/>
        </w:rPr>
      </w:pPr>
      <w:r w:rsidRPr="00637465">
        <w:rPr>
          <w:rFonts w:cstheme="minorHAnsi"/>
          <w:b/>
        </w:rPr>
        <w:t>Obszar</w:t>
      </w:r>
      <w:r w:rsidR="008B3CD4" w:rsidRPr="00637465">
        <w:rPr>
          <w:rFonts w:cstheme="minorHAnsi"/>
          <w:b/>
        </w:rPr>
        <w:t xml:space="preserve"> objęty monitoringiem</w:t>
      </w:r>
    </w:p>
    <w:p w14:paraId="1241E659" w14:textId="37091CC7" w:rsidR="005A3B17" w:rsidRPr="00637465" w:rsidRDefault="00E532F8" w:rsidP="000070CF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rFonts w:cstheme="minorHAnsi"/>
        </w:rPr>
      </w:pPr>
      <w:bookmarkStart w:id="0" w:name="_Hlk30416564"/>
      <w:r w:rsidRPr="00637465">
        <w:rPr>
          <w:rFonts w:cstheme="minorHAnsi"/>
        </w:rPr>
        <w:t>Zasięg kamer monitoringu obejmuje następujący obszar</w:t>
      </w:r>
      <w:r w:rsidR="005A3B17" w:rsidRPr="00637465">
        <w:rPr>
          <w:rFonts w:cstheme="minorHAnsi"/>
        </w:rPr>
        <w:t>:</w:t>
      </w:r>
    </w:p>
    <w:p w14:paraId="67F88C91" w14:textId="21F5945E" w:rsidR="005A3B17" w:rsidRPr="00637465" w:rsidRDefault="005259CA" w:rsidP="000070CF">
      <w:pPr>
        <w:pStyle w:val="Akapitzlist"/>
        <w:numPr>
          <w:ilvl w:val="1"/>
          <w:numId w:val="3"/>
        </w:numPr>
        <w:spacing w:before="120" w:after="120" w:line="276" w:lineRule="auto"/>
        <w:jc w:val="both"/>
        <w:rPr>
          <w:rFonts w:cstheme="minorHAnsi"/>
        </w:rPr>
      </w:pPr>
      <w:r w:rsidRPr="00637465">
        <w:rPr>
          <w:rFonts w:cstheme="minorHAnsi"/>
        </w:rPr>
        <w:t>b</w:t>
      </w:r>
      <w:r w:rsidR="005A3B17" w:rsidRPr="00637465">
        <w:rPr>
          <w:rFonts w:cstheme="minorHAnsi"/>
        </w:rPr>
        <w:t>udynek</w:t>
      </w:r>
      <w:r w:rsidRPr="00637465">
        <w:rPr>
          <w:rFonts w:cstheme="minorHAnsi"/>
        </w:rPr>
        <w:t xml:space="preserve">, </w:t>
      </w:r>
      <w:r w:rsidR="005A3B17" w:rsidRPr="00637465">
        <w:rPr>
          <w:rFonts w:cstheme="minorHAnsi"/>
        </w:rPr>
        <w:t>w którym placówka ma siedzibę</w:t>
      </w:r>
      <w:r w:rsidRPr="00637465">
        <w:rPr>
          <w:rFonts w:cstheme="minorHAnsi"/>
        </w:rPr>
        <w:t>,</w:t>
      </w:r>
      <w:r w:rsidR="005A3B17" w:rsidRPr="00637465">
        <w:rPr>
          <w:rFonts w:cstheme="minorHAnsi"/>
        </w:rPr>
        <w:t xml:space="preserve"> </w:t>
      </w:r>
      <w:r w:rsidRPr="00637465">
        <w:rPr>
          <w:rFonts w:cstheme="minorHAnsi"/>
        </w:rPr>
        <w:t xml:space="preserve">oraz w którym odbywają się zajęcia dydaktyczne, </w:t>
      </w:r>
      <w:r w:rsidR="005A3B17" w:rsidRPr="00637465">
        <w:rPr>
          <w:rFonts w:cstheme="minorHAnsi"/>
        </w:rPr>
        <w:t>w tym:</w:t>
      </w:r>
    </w:p>
    <w:p w14:paraId="453586EB" w14:textId="10A8EE8E" w:rsidR="005A3B17" w:rsidRPr="002B41C4" w:rsidRDefault="002B41C4" w:rsidP="002B41C4">
      <w:pPr>
        <w:spacing w:before="120" w:after="120" w:line="276" w:lineRule="auto"/>
        <w:ind w:left="1980"/>
        <w:jc w:val="both"/>
        <w:rPr>
          <w:rFonts w:cstheme="minorHAnsi"/>
        </w:rPr>
      </w:pPr>
      <w:r>
        <w:rPr>
          <w:rFonts w:cstheme="minorHAnsi"/>
        </w:rPr>
        <w:t>- .</w:t>
      </w:r>
      <w:r w:rsidR="005A3B17" w:rsidRPr="002B41C4">
        <w:rPr>
          <w:rFonts w:cstheme="minorHAnsi"/>
        </w:rPr>
        <w:t>wejścia i wyjścia z budynku</w:t>
      </w:r>
      <w:r w:rsidR="005259CA" w:rsidRPr="00637465">
        <w:rPr>
          <w:rStyle w:val="Odwoanieprzypisudolnego"/>
          <w:rFonts w:cstheme="minorHAnsi"/>
        </w:rPr>
        <w:footnoteReference w:id="1"/>
      </w:r>
      <w:r w:rsidR="005A3B17" w:rsidRPr="002B41C4">
        <w:rPr>
          <w:rFonts w:cstheme="minorHAnsi"/>
        </w:rPr>
        <w:t>,</w:t>
      </w:r>
    </w:p>
    <w:p w14:paraId="7ACEBA2E" w14:textId="2A4DFAF5" w:rsidR="005A3B17" w:rsidRPr="00637465" w:rsidRDefault="005A3B17" w:rsidP="005259CA">
      <w:pPr>
        <w:pStyle w:val="Akapitzlist"/>
        <w:numPr>
          <w:ilvl w:val="1"/>
          <w:numId w:val="3"/>
        </w:numPr>
        <w:spacing w:before="120" w:after="120" w:line="276" w:lineRule="auto"/>
        <w:jc w:val="both"/>
        <w:rPr>
          <w:rFonts w:cstheme="minorHAnsi"/>
        </w:rPr>
      </w:pPr>
      <w:r w:rsidRPr="00637465">
        <w:rPr>
          <w:rFonts w:cstheme="minorHAnsi"/>
        </w:rPr>
        <w:t>teren wokół budynku placówki: parking</w:t>
      </w:r>
      <w:r w:rsidR="003B0138" w:rsidRPr="00637465">
        <w:rPr>
          <w:rFonts w:cstheme="minorHAnsi"/>
        </w:rPr>
        <w:t xml:space="preserve"> /</w:t>
      </w:r>
      <w:r w:rsidRPr="00637465">
        <w:rPr>
          <w:rFonts w:cstheme="minorHAnsi"/>
        </w:rPr>
        <w:t xml:space="preserve"> plac zabaw / ogród / boisko szkolne</w:t>
      </w:r>
      <w:r w:rsidR="005259CA" w:rsidRPr="00637465">
        <w:rPr>
          <w:rStyle w:val="Odwoanieprzypisudolnego"/>
          <w:rFonts w:cstheme="minorHAnsi"/>
        </w:rPr>
        <w:footnoteReference w:id="2"/>
      </w:r>
      <w:r w:rsidRPr="00637465">
        <w:rPr>
          <w:rFonts w:cstheme="minorHAnsi"/>
        </w:rPr>
        <w:t>.</w:t>
      </w:r>
    </w:p>
    <w:p w14:paraId="2D1DED81" w14:textId="08352E5D" w:rsidR="00EE7AF6" w:rsidRPr="00637465" w:rsidRDefault="00EE7AF6" w:rsidP="00EE7AF6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rFonts w:cstheme="minorHAnsi"/>
        </w:rPr>
      </w:pPr>
      <w:r w:rsidRPr="00637465">
        <w:rPr>
          <w:rFonts w:cstheme="minorHAnsi"/>
        </w:rPr>
        <w:t>Monitoring nie obejmuje pomieszczeń, w których odbywają się zajęcia dydaktyczne, wychowawcze i opiekuńcze, pomieszczeń, w których uczniom jest udzielana pomoc psychologiczno-pedagogiczna, pomieszczeń przeznaczonych do odpoczynku i rekreacji pracowników, pomieszczeń sanitarnohigienicznych, gabinetu profilaktyki zdrowotnej, szatni i przebieralni, chyba że stosowanie monitoringu w tych pomieszczeniach jest niezbędne ze względu na istniejące zagrożenie dla realizacji celu określonego w Regulaminie i nie naruszy to godności oraz innych dóbr osobistych uczniów, pracowników i innych osób, w szczególności zostaną zastosowane techniki uniemożliwiające rozpoznanie przebywających w tych pomieszczeniach osób.</w:t>
      </w:r>
    </w:p>
    <w:p w14:paraId="76A2837F" w14:textId="366B35B7" w:rsidR="00482CF0" w:rsidRPr="00637465" w:rsidRDefault="00EE7AF6" w:rsidP="00482CF0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rFonts w:cstheme="minorHAnsi"/>
        </w:rPr>
      </w:pPr>
      <w:r w:rsidRPr="00637465">
        <w:rPr>
          <w:rFonts w:cstheme="minorHAnsi"/>
        </w:rPr>
        <w:t xml:space="preserve">Każdorazowe objęcie monitoringiem pomieszczeń wskazanych w ustępie 2 niniejszego paragrafu poprzedzone jest dokonaniem szczegółowej oceny zasadności zastosowania monitoringu w tych pomieszczeniach oraz </w:t>
      </w:r>
      <w:r w:rsidR="00BA0303" w:rsidRPr="00637465">
        <w:rPr>
          <w:rFonts w:cstheme="minorHAnsi"/>
        </w:rPr>
        <w:t>wpływu zastosowania monitoringu na prawa i wolności osób.</w:t>
      </w:r>
      <w:r w:rsidR="00482CF0" w:rsidRPr="00637465">
        <w:rPr>
          <w:rFonts w:cstheme="minorHAnsi"/>
        </w:rPr>
        <w:t xml:space="preserve"> Ocena taka powinna zostać poprzedzona konsultacjami z inspektorem ochrony danych.</w:t>
      </w:r>
    </w:p>
    <w:p w14:paraId="7B4069F7" w14:textId="613CDACB" w:rsidR="00EE7AF6" w:rsidRPr="00637465" w:rsidRDefault="00482CF0" w:rsidP="00482CF0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rFonts w:cstheme="minorHAnsi"/>
        </w:rPr>
      </w:pPr>
      <w:r w:rsidRPr="00637465">
        <w:rPr>
          <w:rFonts w:cstheme="minorHAnsi"/>
        </w:rPr>
        <w:t>W przypadku pozytywnego wyniku oceny, o której mowa w ustępie poprzedzającym należy, w związku z rozszerzeniem obszaru monitoringu, przeprowadzić procedurę wynikającą z art. 108a ustawy Prawo oświatowe.</w:t>
      </w:r>
    </w:p>
    <w:p w14:paraId="62648F82" w14:textId="6685C85A" w:rsidR="00D8323C" w:rsidRPr="00637465" w:rsidRDefault="005A3B17" w:rsidP="000070CF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rFonts w:cstheme="minorHAnsi"/>
        </w:rPr>
      </w:pPr>
      <w:r w:rsidRPr="00637465">
        <w:rPr>
          <w:rFonts w:cstheme="minorHAnsi"/>
        </w:rPr>
        <w:t xml:space="preserve">Obszary </w:t>
      </w:r>
      <w:r w:rsidR="00482CF0" w:rsidRPr="00637465">
        <w:rPr>
          <w:rFonts w:cstheme="minorHAnsi"/>
        </w:rPr>
        <w:t xml:space="preserve">i pomieszczenia </w:t>
      </w:r>
      <w:r w:rsidRPr="00637465">
        <w:rPr>
          <w:rFonts w:cstheme="minorHAnsi"/>
        </w:rPr>
        <w:t xml:space="preserve">objęte monitoringiem wizyjnym </w:t>
      </w:r>
      <w:r w:rsidR="00637465" w:rsidRPr="00637465">
        <w:rPr>
          <w:rFonts w:cstheme="minorHAnsi"/>
        </w:rPr>
        <w:t xml:space="preserve">zostają </w:t>
      </w:r>
      <w:r w:rsidRPr="00637465">
        <w:rPr>
          <w:rFonts w:cstheme="minorHAnsi"/>
        </w:rPr>
        <w:t>oznakowane</w:t>
      </w:r>
      <w:r w:rsidR="00637465" w:rsidRPr="00637465">
        <w:rPr>
          <w:rFonts w:cstheme="minorHAnsi"/>
        </w:rPr>
        <w:t xml:space="preserve"> </w:t>
      </w:r>
      <w:r w:rsidR="00482CF0" w:rsidRPr="00637465">
        <w:rPr>
          <w:rFonts w:cstheme="minorHAnsi"/>
        </w:rPr>
        <w:t xml:space="preserve">w sposób widoczny i czytelny, za pomocą odpowiednich znaków lub ogłoszeń dźwiękowych, nie później niż jeden dzień przed uruchomieniem monitoringu wizyjnego. </w:t>
      </w:r>
    </w:p>
    <w:p w14:paraId="42FC9FFB" w14:textId="49B375CB" w:rsidR="00614220" w:rsidRPr="00637465" w:rsidRDefault="00197906" w:rsidP="000070CF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rFonts w:cstheme="minorHAnsi"/>
        </w:rPr>
      </w:pPr>
      <w:r w:rsidRPr="00637465">
        <w:rPr>
          <w:rFonts w:cstheme="minorHAnsi"/>
        </w:rPr>
        <w:lastRenderedPageBreak/>
        <w:t xml:space="preserve">W sąsiedztwie każdej tabliczki </w:t>
      </w:r>
      <w:r w:rsidR="00EE7AF6" w:rsidRPr="00637465">
        <w:rPr>
          <w:rFonts w:cstheme="minorHAnsi"/>
        </w:rPr>
        <w:t>lub</w:t>
      </w:r>
      <w:r w:rsidRPr="00637465">
        <w:rPr>
          <w:rFonts w:cstheme="minorHAnsi"/>
        </w:rPr>
        <w:t xml:space="preserve"> naklejki informacyjnej znajduje się przynajmniej skrócona klauzula informacyjna dotycząca monitoringu chyba, że klauzula taka stanowi integralną część tabliczki </w:t>
      </w:r>
      <w:r w:rsidR="00EE7AF6" w:rsidRPr="00637465">
        <w:rPr>
          <w:rFonts w:cstheme="minorHAnsi"/>
        </w:rPr>
        <w:t>lub</w:t>
      </w:r>
      <w:r w:rsidRPr="00637465">
        <w:rPr>
          <w:rFonts w:cstheme="minorHAnsi"/>
        </w:rPr>
        <w:t xml:space="preserve"> naklejki.</w:t>
      </w:r>
    </w:p>
    <w:p w14:paraId="04BAD02E" w14:textId="4817D68C" w:rsidR="001B1D2E" w:rsidRPr="00637465" w:rsidRDefault="001B1D2E" w:rsidP="000070CF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rFonts w:cstheme="minorHAnsi"/>
        </w:rPr>
      </w:pPr>
      <w:r w:rsidRPr="00637465">
        <w:rPr>
          <w:rFonts w:cstheme="minorHAnsi"/>
        </w:rPr>
        <w:t>Pracodawca informuje pracowników</w:t>
      </w:r>
      <w:r w:rsidR="00A03EEC" w:rsidRPr="00637465">
        <w:rPr>
          <w:rFonts w:cstheme="minorHAnsi"/>
        </w:rPr>
        <w:t>,</w:t>
      </w:r>
      <w:r w:rsidRPr="00637465">
        <w:rPr>
          <w:rFonts w:cstheme="minorHAnsi"/>
        </w:rPr>
        <w:t xml:space="preserve"> w sposób </w:t>
      </w:r>
      <w:r w:rsidR="00637465" w:rsidRPr="00637465">
        <w:rPr>
          <w:rFonts w:cstheme="minorHAnsi"/>
        </w:rPr>
        <w:t>zwyczajowo</w:t>
      </w:r>
      <w:r w:rsidRPr="00637465">
        <w:rPr>
          <w:rFonts w:cstheme="minorHAnsi"/>
        </w:rPr>
        <w:t xml:space="preserve"> przyjęty w zakładzie pracy, o wprowadzeniu monitoringu, nie później niż 2 tygodnie przed jego uruchomieniem</w:t>
      </w:r>
    </w:p>
    <w:p w14:paraId="435A5B72" w14:textId="1344E459" w:rsidR="00482CF0" w:rsidRPr="00637465" w:rsidRDefault="00482CF0" w:rsidP="000070CF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rFonts w:cstheme="minorHAnsi"/>
        </w:rPr>
      </w:pPr>
      <w:r w:rsidRPr="00637465">
        <w:rPr>
          <w:rFonts w:cstheme="minorHAnsi"/>
        </w:rPr>
        <w:t>Pracodawca przed dopuszczeniem pracownika do pracy przekazuje mu na piśmie pełną klauzulę informacyjn</w:t>
      </w:r>
      <w:r w:rsidR="00637465" w:rsidRPr="00637465">
        <w:rPr>
          <w:rFonts w:cstheme="minorHAnsi"/>
        </w:rPr>
        <w:t>ą dotyczącą przetwarzania danych osobowych w związku z monitoringiem</w:t>
      </w:r>
      <w:r w:rsidRPr="00637465">
        <w:rPr>
          <w:rFonts w:cstheme="minorHAnsi"/>
        </w:rPr>
        <w:t xml:space="preserve">. </w:t>
      </w:r>
    </w:p>
    <w:p w14:paraId="517B1AAE" w14:textId="4193A48D" w:rsidR="005A3B17" w:rsidRPr="00637465" w:rsidRDefault="005A3B17" w:rsidP="000070CF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rFonts w:cstheme="minorHAnsi"/>
        </w:rPr>
      </w:pPr>
      <w:r w:rsidRPr="00637465">
        <w:rPr>
          <w:rFonts w:cstheme="minorHAnsi"/>
        </w:rPr>
        <w:t>Na tablicy ogłoszeń w głównym holu</w:t>
      </w:r>
      <w:r w:rsidR="00D8323C" w:rsidRPr="00637465">
        <w:rPr>
          <w:rFonts w:cstheme="minorHAnsi"/>
        </w:rPr>
        <w:t xml:space="preserve"> oraz</w:t>
      </w:r>
      <w:r w:rsidRPr="00637465">
        <w:rPr>
          <w:rFonts w:cstheme="minorHAnsi"/>
        </w:rPr>
        <w:t xml:space="preserve"> przy</w:t>
      </w:r>
      <w:r w:rsidR="001B1D2E" w:rsidRPr="00637465">
        <w:rPr>
          <w:rFonts w:cstheme="minorHAnsi"/>
        </w:rPr>
        <w:t xml:space="preserve"> wszystkich</w:t>
      </w:r>
      <w:r w:rsidRPr="00637465">
        <w:rPr>
          <w:rFonts w:cstheme="minorHAnsi"/>
        </w:rPr>
        <w:t xml:space="preserve"> wejściach do budynku  umieszcza się </w:t>
      </w:r>
      <w:r w:rsidR="00197906" w:rsidRPr="00637465">
        <w:rPr>
          <w:rFonts w:cstheme="minorHAnsi"/>
        </w:rPr>
        <w:t xml:space="preserve">pełną </w:t>
      </w:r>
      <w:r w:rsidRPr="00637465">
        <w:rPr>
          <w:rFonts w:cstheme="minorHAnsi"/>
        </w:rPr>
        <w:t xml:space="preserve">klauzulę informacyjną  dotyczącą </w:t>
      </w:r>
      <w:r w:rsidR="00637465" w:rsidRPr="00637465">
        <w:rPr>
          <w:rFonts w:cstheme="minorHAnsi"/>
        </w:rPr>
        <w:t xml:space="preserve">przetwarzania danych osobowych w związku z </w:t>
      </w:r>
      <w:r w:rsidRPr="00637465">
        <w:rPr>
          <w:rFonts w:cstheme="minorHAnsi"/>
        </w:rPr>
        <w:t>monitoring</w:t>
      </w:r>
      <w:r w:rsidR="00637465" w:rsidRPr="00637465">
        <w:rPr>
          <w:rFonts w:cstheme="minorHAnsi"/>
        </w:rPr>
        <w:t>iem</w:t>
      </w:r>
      <w:r w:rsidRPr="00637465">
        <w:rPr>
          <w:rFonts w:cstheme="minorHAnsi"/>
        </w:rPr>
        <w:t>. Klauzula stanowi Załącznik nr</w:t>
      </w:r>
      <w:r w:rsidR="001B1D2E" w:rsidRPr="00637465">
        <w:rPr>
          <w:rFonts w:cstheme="minorHAnsi"/>
        </w:rPr>
        <w:t xml:space="preserve"> 2</w:t>
      </w:r>
      <w:r w:rsidRPr="00637465">
        <w:rPr>
          <w:rFonts w:cstheme="minorHAnsi"/>
        </w:rPr>
        <w:t xml:space="preserve"> do niniejszego Regulaminu.</w:t>
      </w:r>
    </w:p>
    <w:p w14:paraId="3A02E7DA" w14:textId="4F54C381" w:rsidR="005A3B17" w:rsidRPr="00637465" w:rsidRDefault="00637465" w:rsidP="00C40C16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rFonts w:cstheme="minorHAnsi"/>
        </w:rPr>
      </w:pPr>
      <w:r w:rsidRPr="00637465">
        <w:rPr>
          <w:rFonts w:cstheme="minorHAnsi"/>
        </w:rPr>
        <w:t xml:space="preserve">Wzór przykładowego oznaczenia graficznego o monitoringu stanowi Załącznik  nr 1 do niniejszego Regulaminu. </w:t>
      </w:r>
      <w:bookmarkEnd w:id="0"/>
    </w:p>
    <w:p w14:paraId="63DB312B" w14:textId="77777777" w:rsidR="007A69DB" w:rsidRPr="00637465" w:rsidRDefault="007A69DB" w:rsidP="00295C11">
      <w:pPr>
        <w:spacing w:after="0" w:line="276" w:lineRule="auto"/>
        <w:jc w:val="center"/>
        <w:rPr>
          <w:rFonts w:cstheme="minorHAnsi"/>
          <w:b/>
        </w:rPr>
      </w:pPr>
      <w:r w:rsidRPr="00637465">
        <w:rPr>
          <w:rFonts w:cstheme="minorHAnsi"/>
          <w:b/>
        </w:rPr>
        <w:t>§ 3</w:t>
      </w:r>
    </w:p>
    <w:p w14:paraId="1C855FDA" w14:textId="248C2196" w:rsidR="005A3B17" w:rsidRPr="00637465" w:rsidRDefault="005A3B17" w:rsidP="00295C11">
      <w:pPr>
        <w:spacing w:after="0" w:line="276" w:lineRule="auto"/>
        <w:jc w:val="center"/>
        <w:rPr>
          <w:rFonts w:cstheme="minorHAnsi"/>
          <w:b/>
        </w:rPr>
      </w:pPr>
      <w:r w:rsidRPr="00637465">
        <w:rPr>
          <w:rFonts w:cstheme="minorHAnsi"/>
          <w:b/>
        </w:rPr>
        <w:t>Cel</w:t>
      </w:r>
      <w:r w:rsidR="007A69DB" w:rsidRPr="00637465">
        <w:rPr>
          <w:rFonts w:cstheme="minorHAnsi"/>
          <w:b/>
        </w:rPr>
        <w:t xml:space="preserve"> monitoringu </w:t>
      </w:r>
    </w:p>
    <w:p w14:paraId="769DD08E" w14:textId="43992B51" w:rsidR="005A3B17" w:rsidRPr="00637465" w:rsidRDefault="005A3B17" w:rsidP="00637465">
      <w:pPr>
        <w:pStyle w:val="Akapitzlist"/>
        <w:numPr>
          <w:ilvl w:val="0"/>
          <w:numId w:val="13"/>
        </w:numPr>
        <w:spacing w:before="120" w:after="120" w:line="276" w:lineRule="auto"/>
        <w:jc w:val="both"/>
        <w:rPr>
          <w:rFonts w:cstheme="minorHAnsi"/>
        </w:rPr>
      </w:pPr>
      <w:r w:rsidRPr="00637465">
        <w:rPr>
          <w:rFonts w:cstheme="minorHAnsi"/>
        </w:rPr>
        <w:t>Celem stosowania monitoringu wizyjnego w</w:t>
      </w:r>
      <w:r w:rsidR="00A03EEC" w:rsidRPr="00637465">
        <w:rPr>
          <w:rFonts w:cstheme="minorHAnsi"/>
        </w:rPr>
        <w:t xml:space="preserve"> placówce</w:t>
      </w:r>
      <w:r w:rsidRPr="00637465">
        <w:rPr>
          <w:rFonts w:cstheme="minorHAnsi"/>
        </w:rPr>
        <w:t xml:space="preserve"> jest:</w:t>
      </w:r>
    </w:p>
    <w:p w14:paraId="5F42AD57" w14:textId="13480F65" w:rsidR="005A3B17" w:rsidRPr="00637465" w:rsidRDefault="002F11BF" w:rsidP="00637465">
      <w:pPr>
        <w:pStyle w:val="Akapitzlist"/>
        <w:numPr>
          <w:ilvl w:val="0"/>
          <w:numId w:val="4"/>
        </w:numPr>
        <w:spacing w:before="120" w:after="120" w:line="276" w:lineRule="auto"/>
        <w:ind w:left="1276"/>
        <w:jc w:val="both"/>
        <w:rPr>
          <w:rFonts w:cstheme="minorHAnsi"/>
        </w:rPr>
      </w:pPr>
      <w:r w:rsidRPr="00637465">
        <w:rPr>
          <w:rFonts w:cstheme="minorHAnsi"/>
        </w:rPr>
        <w:t>zapewnienie</w:t>
      </w:r>
      <w:r w:rsidR="005A3B17" w:rsidRPr="00637465">
        <w:rPr>
          <w:rFonts w:cstheme="minorHAnsi"/>
        </w:rPr>
        <w:t xml:space="preserve"> bezpieczeństwa </w:t>
      </w:r>
      <w:r w:rsidRPr="00637465">
        <w:rPr>
          <w:rFonts w:cstheme="minorHAnsi"/>
        </w:rPr>
        <w:t xml:space="preserve">uczniów i pracowników </w:t>
      </w:r>
      <w:r w:rsidR="000562AB" w:rsidRPr="00637465">
        <w:rPr>
          <w:rFonts w:cstheme="minorHAnsi"/>
        </w:rPr>
        <w:t>oraz innych</w:t>
      </w:r>
      <w:r w:rsidR="005A3B17" w:rsidRPr="00637465">
        <w:rPr>
          <w:rFonts w:cstheme="minorHAnsi"/>
        </w:rPr>
        <w:t xml:space="preserve"> osób przebywających na terenie obiektu,</w:t>
      </w:r>
    </w:p>
    <w:p w14:paraId="0E453AB2" w14:textId="7D82F27F" w:rsidR="00203EAA" w:rsidRPr="00637465" w:rsidRDefault="002F11BF" w:rsidP="00957F33">
      <w:pPr>
        <w:pStyle w:val="Akapitzlist"/>
        <w:numPr>
          <w:ilvl w:val="0"/>
          <w:numId w:val="4"/>
        </w:numPr>
        <w:spacing w:before="120" w:after="120" w:line="276" w:lineRule="auto"/>
        <w:ind w:left="1276"/>
        <w:jc w:val="both"/>
        <w:rPr>
          <w:rFonts w:cstheme="minorHAnsi"/>
        </w:rPr>
      </w:pPr>
      <w:r w:rsidRPr="00637465">
        <w:rPr>
          <w:rFonts w:cstheme="minorHAnsi"/>
        </w:rPr>
        <w:t>ochrona mienia placówki.</w:t>
      </w:r>
    </w:p>
    <w:p w14:paraId="239DDA70" w14:textId="77777777" w:rsidR="00637465" w:rsidRPr="00637465" w:rsidRDefault="00637465" w:rsidP="00637465">
      <w:pPr>
        <w:pStyle w:val="Akapitzlist"/>
        <w:spacing w:before="120" w:after="120" w:line="276" w:lineRule="auto"/>
        <w:ind w:left="1276"/>
        <w:jc w:val="both"/>
        <w:rPr>
          <w:rFonts w:cstheme="minorHAnsi"/>
        </w:rPr>
      </w:pPr>
    </w:p>
    <w:p w14:paraId="764C2F47" w14:textId="4496155F" w:rsidR="007A69DB" w:rsidRPr="00637465" w:rsidRDefault="007A69DB" w:rsidP="00295C11">
      <w:pPr>
        <w:spacing w:after="0" w:line="276" w:lineRule="auto"/>
        <w:jc w:val="center"/>
        <w:rPr>
          <w:rFonts w:cstheme="minorHAnsi"/>
          <w:b/>
        </w:rPr>
      </w:pPr>
      <w:r w:rsidRPr="00637465">
        <w:rPr>
          <w:rFonts w:cstheme="minorHAnsi"/>
          <w:b/>
        </w:rPr>
        <w:t>§</w:t>
      </w:r>
      <w:r w:rsidR="0082317A" w:rsidRPr="00637465">
        <w:rPr>
          <w:rFonts w:cstheme="minorHAnsi"/>
          <w:b/>
        </w:rPr>
        <w:t xml:space="preserve"> 4</w:t>
      </w:r>
    </w:p>
    <w:p w14:paraId="1A006D17" w14:textId="0C15D53F" w:rsidR="005A3B17" w:rsidRPr="00637465" w:rsidRDefault="0082317A" w:rsidP="00295C11">
      <w:pPr>
        <w:spacing w:after="0" w:line="276" w:lineRule="auto"/>
        <w:jc w:val="center"/>
        <w:rPr>
          <w:rFonts w:cstheme="minorHAnsi"/>
          <w:b/>
        </w:rPr>
      </w:pPr>
      <w:r w:rsidRPr="00637465">
        <w:rPr>
          <w:rFonts w:cstheme="minorHAnsi"/>
          <w:b/>
        </w:rPr>
        <w:t>Zasady funkcjonowania</w:t>
      </w:r>
      <w:r w:rsidR="00B53A34" w:rsidRPr="00637465">
        <w:rPr>
          <w:rFonts w:cstheme="minorHAnsi"/>
          <w:b/>
        </w:rPr>
        <w:t xml:space="preserve"> i bezpieczeństwo zapisanych danych</w:t>
      </w:r>
    </w:p>
    <w:p w14:paraId="1D65B804" w14:textId="74BEE535" w:rsidR="005A3B17" w:rsidRPr="00637465" w:rsidRDefault="005A3B17" w:rsidP="0065522D">
      <w:pPr>
        <w:pStyle w:val="Akapitzlist"/>
        <w:numPr>
          <w:ilvl w:val="0"/>
          <w:numId w:val="6"/>
        </w:numPr>
        <w:spacing w:before="120" w:after="120" w:line="276" w:lineRule="auto"/>
        <w:jc w:val="both"/>
        <w:rPr>
          <w:rFonts w:cstheme="minorHAnsi"/>
        </w:rPr>
      </w:pPr>
      <w:bookmarkStart w:id="1" w:name="_Hlk30417051"/>
      <w:r w:rsidRPr="00637465">
        <w:rPr>
          <w:rFonts w:cstheme="minorHAnsi"/>
        </w:rPr>
        <w:t>Monitoring wizyjny funkcjonuje całodobowo</w:t>
      </w:r>
      <w:r w:rsidR="00DC49E4" w:rsidRPr="00637465">
        <w:rPr>
          <w:rFonts w:cstheme="minorHAnsi"/>
        </w:rPr>
        <w:t xml:space="preserve">  </w:t>
      </w:r>
      <w:bookmarkEnd w:id="1"/>
      <w:r w:rsidRPr="00637465">
        <w:rPr>
          <w:rFonts w:cstheme="minorHAnsi"/>
        </w:rPr>
        <w:t>.</w:t>
      </w:r>
    </w:p>
    <w:p w14:paraId="5F7DFF0F" w14:textId="204454C4" w:rsidR="005A3B17" w:rsidRPr="00637465" w:rsidRDefault="00341034" w:rsidP="0065522D">
      <w:pPr>
        <w:pStyle w:val="Akapitzlist"/>
        <w:numPr>
          <w:ilvl w:val="0"/>
          <w:numId w:val="6"/>
        </w:numPr>
        <w:spacing w:before="120" w:after="120" w:line="276" w:lineRule="auto"/>
        <w:jc w:val="both"/>
        <w:rPr>
          <w:rFonts w:cstheme="minorHAnsi"/>
        </w:rPr>
      </w:pPr>
      <w:r w:rsidRPr="00637465">
        <w:rPr>
          <w:rFonts w:cstheme="minorHAnsi"/>
        </w:rPr>
        <w:t>Monitoring wizyjny r</w:t>
      </w:r>
      <w:r w:rsidR="005A3B17" w:rsidRPr="00637465">
        <w:rPr>
          <w:rFonts w:cstheme="minorHAnsi"/>
        </w:rPr>
        <w:t>ejestruje tylko wizję</w:t>
      </w:r>
      <w:r w:rsidRPr="00637465">
        <w:rPr>
          <w:rFonts w:cstheme="minorHAnsi"/>
        </w:rPr>
        <w:t xml:space="preserve"> / wizję i dźwięk</w:t>
      </w:r>
      <w:r w:rsidR="00A03EEC" w:rsidRPr="00637465">
        <w:rPr>
          <w:rStyle w:val="Odwoanieprzypisudolnego"/>
          <w:rFonts w:cstheme="minorHAnsi"/>
        </w:rPr>
        <w:footnoteReference w:id="3"/>
      </w:r>
      <w:r w:rsidR="005A3B17" w:rsidRPr="00637465">
        <w:rPr>
          <w:rFonts w:cstheme="minorHAnsi"/>
        </w:rPr>
        <w:t xml:space="preserve"> na nośniku fizycznym.</w:t>
      </w:r>
    </w:p>
    <w:p w14:paraId="72203F03" w14:textId="6EFAB4BB" w:rsidR="005A3B17" w:rsidRPr="00637465" w:rsidRDefault="005A3B17" w:rsidP="0065522D">
      <w:pPr>
        <w:pStyle w:val="Akapitzlist"/>
        <w:numPr>
          <w:ilvl w:val="0"/>
          <w:numId w:val="6"/>
        </w:numPr>
        <w:spacing w:before="120" w:after="120" w:line="276" w:lineRule="auto"/>
        <w:jc w:val="both"/>
        <w:rPr>
          <w:rFonts w:cstheme="minorHAnsi"/>
        </w:rPr>
      </w:pPr>
      <w:r w:rsidRPr="00637465">
        <w:rPr>
          <w:rFonts w:cstheme="minorHAnsi"/>
        </w:rPr>
        <w:t xml:space="preserve">Wszystkie dane rejestrowane przez monitoring zapisywane są na rejestratorze danych </w:t>
      </w:r>
      <w:r w:rsidR="00341034" w:rsidRPr="00637465">
        <w:rPr>
          <w:rFonts w:cstheme="minorHAnsi"/>
        </w:rPr>
        <w:t xml:space="preserve">i </w:t>
      </w:r>
      <w:r w:rsidRPr="00637465">
        <w:rPr>
          <w:rFonts w:cstheme="minorHAnsi"/>
        </w:rPr>
        <w:t>przechowywane przez</w:t>
      </w:r>
      <w:r w:rsidR="002B41C4">
        <w:rPr>
          <w:rFonts w:cstheme="minorHAnsi"/>
        </w:rPr>
        <w:t xml:space="preserve"> 3 miesiące</w:t>
      </w:r>
      <w:r w:rsidR="00356F61" w:rsidRPr="00637465">
        <w:rPr>
          <w:rFonts w:cstheme="minorHAnsi"/>
        </w:rPr>
        <w:t xml:space="preserve"> od dnia nagrania</w:t>
      </w:r>
      <w:r w:rsidR="003A0220" w:rsidRPr="00637465">
        <w:rPr>
          <w:rFonts w:cstheme="minorHAnsi"/>
        </w:rPr>
        <w:t>. Po tym terminie zapis nadpisuje się</w:t>
      </w:r>
      <w:r w:rsidR="002B41C4">
        <w:rPr>
          <w:rFonts w:cstheme="minorHAnsi"/>
        </w:rPr>
        <w:t>.</w:t>
      </w:r>
      <w:r w:rsidR="003A0220" w:rsidRPr="00637465">
        <w:rPr>
          <w:rFonts w:cstheme="minorHAnsi"/>
        </w:rPr>
        <w:t xml:space="preserve"> </w:t>
      </w:r>
      <w:r w:rsidRPr="00637465">
        <w:rPr>
          <w:rFonts w:cstheme="minorHAnsi"/>
        </w:rPr>
        <w:t xml:space="preserve"> </w:t>
      </w:r>
    </w:p>
    <w:p w14:paraId="10244584" w14:textId="551EF393" w:rsidR="00F052D5" w:rsidRPr="00637465" w:rsidRDefault="00356F61" w:rsidP="003A0220">
      <w:pPr>
        <w:pStyle w:val="Akapitzlist"/>
        <w:numPr>
          <w:ilvl w:val="0"/>
          <w:numId w:val="6"/>
        </w:numPr>
        <w:spacing w:before="120" w:after="120" w:line="276" w:lineRule="auto"/>
        <w:jc w:val="both"/>
        <w:rPr>
          <w:rFonts w:cstheme="minorHAnsi"/>
        </w:rPr>
      </w:pPr>
      <w:bookmarkStart w:id="2" w:name="_Hlk30415017"/>
      <w:r w:rsidRPr="00637465">
        <w:rPr>
          <w:rFonts w:cstheme="minorHAnsi"/>
        </w:rPr>
        <w:t>W przypadku, w którym nagrania obrazu stanowią dowód w postępowaniu prowadzonym na podstawie prawa lub pracodawca powziął wiadomość, iż mogą one stanowić dowód w postępowaniu, termin określony w § 3 ulega przedłużeniu do czasu prawomocnego zakończenia postępowania.</w:t>
      </w:r>
    </w:p>
    <w:p w14:paraId="3D7FD3F5" w14:textId="2E0DE52B" w:rsidR="00496791" w:rsidRPr="00637465" w:rsidRDefault="00496791" w:rsidP="0065522D">
      <w:pPr>
        <w:pStyle w:val="Akapitzlist"/>
        <w:numPr>
          <w:ilvl w:val="0"/>
          <w:numId w:val="6"/>
        </w:numPr>
        <w:spacing w:before="120" w:after="120" w:line="276" w:lineRule="auto"/>
        <w:jc w:val="both"/>
        <w:rPr>
          <w:rFonts w:cstheme="minorHAnsi"/>
        </w:rPr>
      </w:pPr>
      <w:bookmarkStart w:id="3" w:name="_Hlk30415273"/>
      <w:bookmarkEnd w:id="2"/>
      <w:r w:rsidRPr="00637465">
        <w:rPr>
          <w:rFonts w:cstheme="minorHAnsi"/>
        </w:rPr>
        <w:t>Kopie nagrań</w:t>
      </w:r>
      <w:r w:rsidR="00C60634" w:rsidRPr="00637465">
        <w:rPr>
          <w:rFonts w:cstheme="minorHAnsi"/>
        </w:rPr>
        <w:t xml:space="preserve"> lub nośniki</w:t>
      </w:r>
      <w:r w:rsidR="003D330E" w:rsidRPr="00637465">
        <w:rPr>
          <w:rFonts w:cstheme="minorHAnsi"/>
        </w:rPr>
        <w:t xml:space="preserve"> danych zawierające kopie</w:t>
      </w:r>
      <w:r w:rsidRPr="00637465">
        <w:rPr>
          <w:rFonts w:cstheme="minorHAnsi"/>
        </w:rPr>
        <w:t xml:space="preserve"> </w:t>
      </w:r>
      <w:bookmarkEnd w:id="3"/>
      <w:r w:rsidR="00C60634" w:rsidRPr="00637465">
        <w:rPr>
          <w:rFonts w:cstheme="minorHAnsi"/>
        </w:rPr>
        <w:t xml:space="preserve">powinny być </w:t>
      </w:r>
      <w:r w:rsidR="00356F61" w:rsidRPr="00637465">
        <w:rPr>
          <w:rFonts w:cstheme="minorHAnsi"/>
        </w:rPr>
        <w:t xml:space="preserve">odpowiednio </w:t>
      </w:r>
      <w:r w:rsidR="00C60634" w:rsidRPr="00637465">
        <w:rPr>
          <w:rFonts w:cstheme="minorHAnsi"/>
        </w:rPr>
        <w:t>zabezpieczone</w:t>
      </w:r>
      <w:r w:rsidR="00356F61" w:rsidRPr="00637465">
        <w:rPr>
          <w:rFonts w:cstheme="minorHAnsi"/>
        </w:rPr>
        <w:t>, w szczególności</w:t>
      </w:r>
      <w:r w:rsidR="00913292" w:rsidRPr="00637465">
        <w:rPr>
          <w:rFonts w:cstheme="minorHAnsi"/>
        </w:rPr>
        <w:t xml:space="preserve"> poprzez szyfrowanie lub nadanie</w:t>
      </w:r>
      <w:r w:rsidR="00C60634" w:rsidRPr="00637465">
        <w:rPr>
          <w:rFonts w:cstheme="minorHAnsi"/>
        </w:rPr>
        <w:t xml:space="preserve"> hasł</w:t>
      </w:r>
      <w:r w:rsidR="00913292" w:rsidRPr="00637465">
        <w:rPr>
          <w:rFonts w:cstheme="minorHAnsi"/>
        </w:rPr>
        <w:t>a</w:t>
      </w:r>
      <w:r w:rsidR="00C60634" w:rsidRPr="00637465">
        <w:rPr>
          <w:rFonts w:cstheme="minorHAnsi"/>
        </w:rPr>
        <w:t xml:space="preserve">. </w:t>
      </w:r>
    </w:p>
    <w:p w14:paraId="661D6D19" w14:textId="6BE66269" w:rsidR="003A0220" w:rsidRPr="00637465" w:rsidRDefault="003A0220" w:rsidP="00637465">
      <w:pPr>
        <w:pStyle w:val="Akapitzlist"/>
        <w:numPr>
          <w:ilvl w:val="0"/>
          <w:numId w:val="6"/>
        </w:numPr>
        <w:spacing w:before="120" w:after="120" w:line="276" w:lineRule="auto"/>
        <w:jc w:val="both"/>
        <w:rPr>
          <w:rFonts w:cstheme="minorHAnsi"/>
        </w:rPr>
      </w:pPr>
      <w:r w:rsidRPr="00637465">
        <w:rPr>
          <w:rFonts w:cstheme="minorHAnsi"/>
        </w:rPr>
        <w:t xml:space="preserve">Kopie nagrań wykonuje wyłącznie osoba, o której mowa w § 6 ust. 1 Regulaminu. </w:t>
      </w:r>
    </w:p>
    <w:p w14:paraId="021CF7C0" w14:textId="77777777" w:rsidR="005A3B17" w:rsidRPr="00637465" w:rsidRDefault="005A3B17" w:rsidP="000070CF">
      <w:pPr>
        <w:spacing w:before="120" w:after="120" w:line="276" w:lineRule="auto"/>
        <w:jc w:val="both"/>
        <w:rPr>
          <w:rFonts w:cstheme="minorHAnsi"/>
        </w:rPr>
      </w:pPr>
    </w:p>
    <w:p w14:paraId="104A1B38" w14:textId="77777777" w:rsidR="00637465" w:rsidRDefault="00637465" w:rsidP="00295C11">
      <w:pPr>
        <w:spacing w:after="0" w:line="276" w:lineRule="auto"/>
        <w:jc w:val="center"/>
        <w:rPr>
          <w:rFonts w:cstheme="minorHAnsi"/>
          <w:b/>
        </w:rPr>
      </w:pPr>
    </w:p>
    <w:p w14:paraId="25E3DC88" w14:textId="5E0C1337" w:rsidR="00977E08" w:rsidRPr="00637465" w:rsidRDefault="00977E08" w:rsidP="00295C11">
      <w:pPr>
        <w:spacing w:after="0" w:line="276" w:lineRule="auto"/>
        <w:jc w:val="center"/>
        <w:rPr>
          <w:rFonts w:cstheme="minorHAnsi"/>
          <w:b/>
        </w:rPr>
      </w:pPr>
      <w:r w:rsidRPr="00637465">
        <w:rPr>
          <w:rFonts w:cstheme="minorHAnsi"/>
          <w:b/>
        </w:rPr>
        <w:t>§ 5</w:t>
      </w:r>
    </w:p>
    <w:p w14:paraId="2C593AAC" w14:textId="5B6752E4" w:rsidR="005A3B17" w:rsidRPr="00637465" w:rsidRDefault="003033B5" w:rsidP="00295C11">
      <w:pPr>
        <w:spacing w:after="0" w:line="276" w:lineRule="auto"/>
        <w:jc w:val="center"/>
        <w:rPr>
          <w:rFonts w:cstheme="minorHAnsi"/>
          <w:b/>
        </w:rPr>
      </w:pPr>
      <w:r w:rsidRPr="00637465">
        <w:rPr>
          <w:rFonts w:cstheme="minorHAnsi"/>
          <w:b/>
        </w:rPr>
        <w:t>Urządzenia służące do monitoringu</w:t>
      </w:r>
    </w:p>
    <w:p w14:paraId="285B0A04" w14:textId="3BB3DC38" w:rsidR="005A3B17" w:rsidRPr="00637465" w:rsidRDefault="00327C59" w:rsidP="00637465">
      <w:pPr>
        <w:pStyle w:val="Akapitzlist"/>
        <w:numPr>
          <w:ilvl w:val="0"/>
          <w:numId w:val="14"/>
        </w:numPr>
        <w:spacing w:before="120" w:after="120" w:line="276" w:lineRule="auto"/>
        <w:jc w:val="both"/>
        <w:rPr>
          <w:rFonts w:cstheme="minorHAnsi"/>
        </w:rPr>
      </w:pPr>
      <w:r w:rsidRPr="00637465">
        <w:rPr>
          <w:rFonts w:cstheme="minorHAnsi"/>
        </w:rPr>
        <w:t>Na m</w:t>
      </w:r>
      <w:r w:rsidR="005A3B17" w:rsidRPr="00637465">
        <w:rPr>
          <w:rFonts w:cstheme="minorHAnsi"/>
        </w:rPr>
        <w:t>onitoring wizyjn</w:t>
      </w:r>
      <w:r w:rsidRPr="00637465">
        <w:rPr>
          <w:rFonts w:cstheme="minorHAnsi"/>
        </w:rPr>
        <w:t>y</w:t>
      </w:r>
      <w:r w:rsidR="005A3B17" w:rsidRPr="00637465">
        <w:rPr>
          <w:rFonts w:cstheme="minorHAnsi"/>
        </w:rPr>
        <w:t xml:space="preserve"> w </w:t>
      </w:r>
      <w:r w:rsidR="003A0220" w:rsidRPr="00637465">
        <w:rPr>
          <w:rFonts w:cstheme="minorHAnsi"/>
        </w:rPr>
        <w:t xml:space="preserve"> placówce </w:t>
      </w:r>
      <w:r w:rsidRPr="00637465">
        <w:rPr>
          <w:rFonts w:cstheme="minorHAnsi"/>
        </w:rPr>
        <w:t>składają się następujące urządzenia</w:t>
      </w:r>
      <w:r w:rsidR="005A3B17" w:rsidRPr="00637465">
        <w:rPr>
          <w:rFonts w:cstheme="minorHAnsi"/>
        </w:rPr>
        <w:t>:</w:t>
      </w:r>
    </w:p>
    <w:p w14:paraId="45EA5DF5" w14:textId="3F0B7E5C" w:rsidR="005A3B17" w:rsidRPr="00637465" w:rsidRDefault="005A3B17" w:rsidP="00637465">
      <w:pPr>
        <w:pStyle w:val="Akapitzlist"/>
        <w:numPr>
          <w:ilvl w:val="0"/>
          <w:numId w:val="7"/>
        </w:numPr>
        <w:spacing w:before="120" w:after="120"/>
        <w:ind w:left="1418"/>
        <w:jc w:val="both"/>
        <w:rPr>
          <w:rFonts w:cstheme="minorHAnsi"/>
          <w:b/>
        </w:rPr>
      </w:pPr>
      <w:r w:rsidRPr="00637465">
        <w:rPr>
          <w:rFonts w:cstheme="minorHAnsi"/>
        </w:rPr>
        <w:t>kamer</w:t>
      </w:r>
      <w:r w:rsidR="002A7A18" w:rsidRPr="00637465">
        <w:rPr>
          <w:rFonts w:cstheme="minorHAnsi"/>
        </w:rPr>
        <w:t>y</w:t>
      </w:r>
      <w:r w:rsidRPr="00637465">
        <w:rPr>
          <w:rFonts w:cstheme="minorHAnsi"/>
        </w:rPr>
        <w:t xml:space="preserve"> obejmujące swoim zasięgiem obszar</w:t>
      </w:r>
      <w:r w:rsidR="00913292" w:rsidRPr="00637465">
        <w:rPr>
          <w:rFonts w:cstheme="minorHAnsi"/>
        </w:rPr>
        <w:t xml:space="preserve"> wskazany w </w:t>
      </w:r>
      <w:r w:rsidR="00913292" w:rsidRPr="00637465">
        <w:rPr>
          <w:rFonts w:cstheme="minorHAnsi"/>
          <w:bCs/>
        </w:rPr>
        <w:t>§ 2 Regulaminu,</w:t>
      </w:r>
      <w:r w:rsidRPr="00637465">
        <w:rPr>
          <w:rFonts w:cstheme="minorHAnsi"/>
        </w:rPr>
        <w:t xml:space="preserve"> o strategicznym znaczeniu ze względów bezpieczeństwa,</w:t>
      </w:r>
    </w:p>
    <w:p w14:paraId="278DB5E2" w14:textId="77777777" w:rsidR="005A3B17" w:rsidRPr="00637465" w:rsidRDefault="005A3B17" w:rsidP="00637465">
      <w:pPr>
        <w:pStyle w:val="Akapitzlist"/>
        <w:numPr>
          <w:ilvl w:val="0"/>
          <w:numId w:val="7"/>
        </w:numPr>
        <w:spacing w:before="120" w:after="120" w:line="276" w:lineRule="auto"/>
        <w:ind w:left="1418"/>
        <w:jc w:val="both"/>
        <w:rPr>
          <w:rFonts w:cstheme="minorHAnsi"/>
        </w:rPr>
      </w:pPr>
      <w:r w:rsidRPr="00637465">
        <w:rPr>
          <w:rFonts w:cstheme="minorHAnsi"/>
        </w:rPr>
        <w:t>urządzenie rejestrujące obraz na nośniku fizycznym,</w:t>
      </w:r>
    </w:p>
    <w:p w14:paraId="1E43B4BF" w14:textId="77777777" w:rsidR="005A3B17" w:rsidRPr="00637465" w:rsidRDefault="005A3B17" w:rsidP="00637465">
      <w:pPr>
        <w:pStyle w:val="Akapitzlist"/>
        <w:numPr>
          <w:ilvl w:val="0"/>
          <w:numId w:val="7"/>
        </w:numPr>
        <w:spacing w:before="120" w:after="120" w:line="276" w:lineRule="auto"/>
        <w:ind w:left="1418"/>
        <w:jc w:val="both"/>
        <w:rPr>
          <w:rFonts w:cstheme="minorHAnsi"/>
        </w:rPr>
      </w:pPr>
      <w:r w:rsidRPr="00637465">
        <w:rPr>
          <w:rFonts w:cstheme="minorHAnsi"/>
        </w:rPr>
        <w:lastRenderedPageBreak/>
        <w:t>monitor umożliwiający podgląd rejestrowany przez monitoring.</w:t>
      </w:r>
    </w:p>
    <w:p w14:paraId="2679D596" w14:textId="77777777" w:rsidR="005A3B17" w:rsidRPr="00637465" w:rsidRDefault="005A3B17" w:rsidP="000070CF">
      <w:pPr>
        <w:spacing w:before="120" w:after="120" w:line="276" w:lineRule="auto"/>
        <w:jc w:val="both"/>
        <w:rPr>
          <w:rFonts w:cstheme="minorHAnsi"/>
        </w:rPr>
      </w:pPr>
    </w:p>
    <w:p w14:paraId="1C5879E8" w14:textId="77777777" w:rsidR="00643A66" w:rsidRPr="00637465" w:rsidRDefault="00643A66" w:rsidP="00295C11">
      <w:pPr>
        <w:spacing w:after="0" w:line="276" w:lineRule="auto"/>
        <w:jc w:val="center"/>
        <w:rPr>
          <w:rFonts w:cstheme="minorHAnsi"/>
          <w:b/>
        </w:rPr>
      </w:pPr>
      <w:r w:rsidRPr="00637465">
        <w:rPr>
          <w:rFonts w:cstheme="minorHAnsi"/>
          <w:b/>
        </w:rPr>
        <w:t>§ 6</w:t>
      </w:r>
    </w:p>
    <w:p w14:paraId="2C33F987" w14:textId="790419BB" w:rsidR="005A3B17" w:rsidRPr="00637465" w:rsidRDefault="003C11D5" w:rsidP="00295C11">
      <w:pPr>
        <w:spacing w:after="0" w:line="276" w:lineRule="auto"/>
        <w:jc w:val="center"/>
        <w:rPr>
          <w:rFonts w:cstheme="minorHAnsi"/>
          <w:b/>
        </w:rPr>
      </w:pPr>
      <w:r w:rsidRPr="00637465">
        <w:rPr>
          <w:rFonts w:cstheme="minorHAnsi"/>
          <w:b/>
        </w:rPr>
        <w:t>Dostęp do monitoringu</w:t>
      </w:r>
    </w:p>
    <w:p w14:paraId="651FC877" w14:textId="36FB745A" w:rsidR="00913292" w:rsidRPr="00637465" w:rsidRDefault="005A3B17" w:rsidP="001E5712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637465">
        <w:rPr>
          <w:rFonts w:cstheme="minorHAnsi"/>
        </w:rPr>
        <w:t xml:space="preserve">Dostęp do monitoringu </w:t>
      </w:r>
      <w:r w:rsidR="00643A66" w:rsidRPr="00637465">
        <w:rPr>
          <w:rFonts w:cstheme="minorHAnsi"/>
        </w:rPr>
        <w:t>mają osoby upoważnione przez administratora</w:t>
      </w:r>
      <w:r w:rsidR="002519BE" w:rsidRPr="00637465">
        <w:rPr>
          <w:rFonts w:cstheme="minorHAnsi"/>
        </w:rPr>
        <w:t xml:space="preserve"> i widniejące w rejestrze</w:t>
      </w:r>
      <w:r w:rsidR="00913292" w:rsidRPr="00637465">
        <w:rPr>
          <w:rFonts w:cstheme="minorHAnsi"/>
        </w:rPr>
        <w:t xml:space="preserve"> osób upoważnionych do obserwowania, przeglądania i odczytu obrazu z monitoringu</w:t>
      </w:r>
    </w:p>
    <w:p w14:paraId="5B645167" w14:textId="72FDF517" w:rsidR="00D025DB" w:rsidRPr="00637465" w:rsidRDefault="00913292" w:rsidP="00D025DB">
      <w:pPr>
        <w:pStyle w:val="Akapitzlist"/>
        <w:numPr>
          <w:ilvl w:val="0"/>
          <w:numId w:val="9"/>
        </w:numPr>
        <w:spacing w:before="120" w:after="120" w:line="276" w:lineRule="auto"/>
        <w:jc w:val="both"/>
        <w:rPr>
          <w:rFonts w:cstheme="minorHAnsi"/>
        </w:rPr>
      </w:pPr>
      <w:r w:rsidRPr="00637465">
        <w:rPr>
          <w:rFonts w:cstheme="minorHAnsi"/>
        </w:rPr>
        <w:t>Wzór r</w:t>
      </w:r>
      <w:r w:rsidR="005A3B17" w:rsidRPr="00637465">
        <w:rPr>
          <w:rFonts w:cstheme="minorHAnsi"/>
        </w:rPr>
        <w:t>ejestr</w:t>
      </w:r>
      <w:r w:rsidRPr="00637465">
        <w:rPr>
          <w:rFonts w:cstheme="minorHAnsi"/>
        </w:rPr>
        <w:t>u</w:t>
      </w:r>
      <w:r w:rsidR="005A3B17" w:rsidRPr="00637465">
        <w:rPr>
          <w:rFonts w:cstheme="minorHAnsi"/>
        </w:rPr>
        <w:t xml:space="preserve">  stanowi Załącznik nr</w:t>
      </w:r>
      <w:r w:rsidR="00D025DB" w:rsidRPr="00637465">
        <w:rPr>
          <w:rFonts w:cstheme="minorHAnsi"/>
        </w:rPr>
        <w:t xml:space="preserve"> 3 </w:t>
      </w:r>
      <w:r w:rsidR="005A3B17" w:rsidRPr="00637465">
        <w:rPr>
          <w:rFonts w:cstheme="minorHAnsi"/>
        </w:rPr>
        <w:t xml:space="preserve">do </w:t>
      </w:r>
      <w:r w:rsidR="008636E5" w:rsidRPr="00637465">
        <w:rPr>
          <w:rFonts w:cstheme="minorHAnsi"/>
        </w:rPr>
        <w:t xml:space="preserve"> </w:t>
      </w:r>
      <w:r w:rsidR="005A3B17" w:rsidRPr="00637465">
        <w:rPr>
          <w:rFonts w:cstheme="minorHAnsi"/>
        </w:rPr>
        <w:t>Regulaminu</w:t>
      </w:r>
      <w:r w:rsidR="008636E5" w:rsidRPr="00637465">
        <w:rPr>
          <w:rFonts w:cstheme="minorHAnsi"/>
        </w:rPr>
        <w:t>.</w:t>
      </w:r>
    </w:p>
    <w:p w14:paraId="16ED28CC" w14:textId="48B4A890" w:rsidR="005A3B17" w:rsidRPr="00637465" w:rsidRDefault="001E5712" w:rsidP="00AD77E1">
      <w:pPr>
        <w:pStyle w:val="Akapitzlist"/>
        <w:numPr>
          <w:ilvl w:val="0"/>
          <w:numId w:val="9"/>
        </w:numPr>
        <w:spacing w:before="120" w:after="120" w:line="276" w:lineRule="auto"/>
        <w:jc w:val="both"/>
        <w:rPr>
          <w:rFonts w:cstheme="minorHAnsi"/>
        </w:rPr>
      </w:pPr>
      <w:r w:rsidRPr="00637465">
        <w:rPr>
          <w:rFonts w:cstheme="minorHAnsi"/>
        </w:rPr>
        <w:t>Osoby, o których mowa w ust. 1 niniejszego paragrafu, zostały pouczone o odpowiedzialności prawnej związanej z przetwarzaniem danych osobowych znajdujących się na nagraniach z monitoringu.</w:t>
      </w:r>
    </w:p>
    <w:p w14:paraId="74793597" w14:textId="6909CFEC" w:rsidR="00544D9B" w:rsidRPr="00637465" w:rsidRDefault="00544D9B" w:rsidP="00295C11">
      <w:pPr>
        <w:spacing w:after="0" w:line="276" w:lineRule="auto"/>
        <w:jc w:val="center"/>
        <w:rPr>
          <w:rFonts w:cstheme="minorHAnsi"/>
          <w:b/>
        </w:rPr>
      </w:pPr>
      <w:r w:rsidRPr="00637465">
        <w:rPr>
          <w:rFonts w:cstheme="minorHAnsi"/>
          <w:b/>
        </w:rPr>
        <w:t>§ 7</w:t>
      </w:r>
    </w:p>
    <w:p w14:paraId="5CADA602" w14:textId="6AB0ADB9" w:rsidR="005A3B17" w:rsidRPr="00637465" w:rsidRDefault="005A3B17" w:rsidP="00637465">
      <w:pPr>
        <w:spacing w:after="0" w:line="276" w:lineRule="auto"/>
        <w:jc w:val="center"/>
        <w:rPr>
          <w:rFonts w:cstheme="minorHAnsi"/>
          <w:b/>
        </w:rPr>
      </w:pPr>
      <w:r w:rsidRPr="00637465">
        <w:rPr>
          <w:rFonts w:cstheme="minorHAnsi"/>
          <w:b/>
        </w:rPr>
        <w:t>Udostępnianie</w:t>
      </w:r>
    </w:p>
    <w:p w14:paraId="43D33202" w14:textId="6FD8A7BB" w:rsidR="001E5712" w:rsidRPr="00637465" w:rsidRDefault="005C0844" w:rsidP="003C11D5">
      <w:pPr>
        <w:pStyle w:val="Akapitzlist"/>
        <w:numPr>
          <w:ilvl w:val="0"/>
          <w:numId w:val="10"/>
        </w:numPr>
        <w:spacing w:before="120" w:after="120" w:line="276" w:lineRule="auto"/>
        <w:jc w:val="both"/>
        <w:rPr>
          <w:rFonts w:cstheme="minorHAnsi"/>
        </w:rPr>
      </w:pPr>
      <w:bookmarkStart w:id="4" w:name="_Hlk30415852"/>
      <w:r w:rsidRPr="00637465">
        <w:rPr>
          <w:rFonts w:cstheme="minorHAnsi"/>
        </w:rPr>
        <w:t>Zapis z nagrania</w:t>
      </w:r>
      <w:r w:rsidR="00641E03" w:rsidRPr="00637465">
        <w:rPr>
          <w:rFonts w:cstheme="minorHAnsi"/>
        </w:rPr>
        <w:t xml:space="preserve">, odpowiednio </w:t>
      </w:r>
      <w:r w:rsidRPr="00637465">
        <w:rPr>
          <w:rFonts w:cstheme="minorHAnsi"/>
        </w:rPr>
        <w:t>zabezpieczony</w:t>
      </w:r>
      <w:r w:rsidR="00641E03" w:rsidRPr="00637465">
        <w:rPr>
          <w:rFonts w:cstheme="minorHAnsi"/>
        </w:rPr>
        <w:t>,</w:t>
      </w:r>
      <w:r w:rsidRPr="00637465">
        <w:rPr>
          <w:rFonts w:cstheme="minorHAnsi"/>
        </w:rPr>
        <w:t xml:space="preserve">  </w:t>
      </w:r>
      <w:r w:rsidR="005A3B17" w:rsidRPr="00637465">
        <w:rPr>
          <w:rFonts w:cstheme="minorHAnsi"/>
        </w:rPr>
        <w:t xml:space="preserve">może zostać udostępniony </w:t>
      </w:r>
      <w:r w:rsidR="001E5712" w:rsidRPr="00637465">
        <w:rPr>
          <w:rFonts w:cstheme="minorHAnsi"/>
        </w:rPr>
        <w:t>osobom trzecim lub innym instytucjom na ich pisemny wniosek.</w:t>
      </w:r>
    </w:p>
    <w:p w14:paraId="2E6B8770" w14:textId="1CBFB8D9" w:rsidR="005A3B17" w:rsidRPr="00637465" w:rsidRDefault="001E5712" w:rsidP="003C11D5">
      <w:pPr>
        <w:pStyle w:val="Akapitzlist"/>
        <w:numPr>
          <w:ilvl w:val="0"/>
          <w:numId w:val="10"/>
        </w:numPr>
        <w:spacing w:before="120" w:after="120" w:line="276" w:lineRule="auto"/>
        <w:jc w:val="both"/>
        <w:rPr>
          <w:rFonts w:cstheme="minorHAnsi"/>
        </w:rPr>
      </w:pPr>
      <w:r w:rsidRPr="00637465">
        <w:rPr>
          <w:rFonts w:cstheme="minorHAnsi"/>
        </w:rPr>
        <w:t>Zapis z nagrania, odpowiednio zabezpieczony, może zostać udostępniony</w:t>
      </w:r>
      <w:r w:rsidR="0073692D" w:rsidRPr="00637465">
        <w:rPr>
          <w:rFonts w:cstheme="minorHAnsi"/>
        </w:rPr>
        <w:t xml:space="preserve"> organom wymiaru sprawiedliwości oraz organom ścigania</w:t>
      </w:r>
      <w:r w:rsidR="005A3B17" w:rsidRPr="00637465">
        <w:rPr>
          <w:rFonts w:cstheme="minorHAnsi"/>
        </w:rPr>
        <w:t xml:space="preserve"> w związku z prowadzonym przez </w:t>
      </w:r>
      <w:r w:rsidR="007C212E" w:rsidRPr="00637465">
        <w:rPr>
          <w:rFonts w:cstheme="minorHAnsi"/>
        </w:rPr>
        <w:t>nie postępowaniem</w:t>
      </w:r>
      <w:r w:rsidR="005A3B17" w:rsidRPr="00637465">
        <w:rPr>
          <w:rFonts w:cstheme="minorHAnsi"/>
        </w:rPr>
        <w:t xml:space="preserve">, </w:t>
      </w:r>
      <w:r w:rsidR="0073692D" w:rsidRPr="00637465">
        <w:rPr>
          <w:rFonts w:cstheme="minorHAnsi"/>
        </w:rPr>
        <w:t>na ich pisemny wniosek</w:t>
      </w:r>
      <w:r w:rsidR="005A3B17" w:rsidRPr="00637465">
        <w:rPr>
          <w:rFonts w:cstheme="minorHAnsi"/>
        </w:rPr>
        <w:t xml:space="preserve">. </w:t>
      </w:r>
    </w:p>
    <w:p w14:paraId="0FCBE7DD" w14:textId="6A7C2A5F" w:rsidR="005A3B17" w:rsidRPr="00637465" w:rsidRDefault="00EE7AF6" w:rsidP="000070CF">
      <w:pPr>
        <w:pStyle w:val="Akapitzlist"/>
        <w:numPr>
          <w:ilvl w:val="0"/>
          <w:numId w:val="10"/>
        </w:numPr>
        <w:spacing w:before="120" w:after="120" w:line="276" w:lineRule="auto"/>
        <w:jc w:val="both"/>
        <w:rPr>
          <w:rFonts w:cstheme="minorHAnsi"/>
        </w:rPr>
      </w:pPr>
      <w:r w:rsidRPr="00637465">
        <w:rPr>
          <w:rFonts w:cstheme="minorHAnsi"/>
        </w:rPr>
        <w:t>Udostępnienie danych z monitoringu podlega każdorazowej, indywidualnej decyzji administratora.</w:t>
      </w:r>
      <w:bookmarkEnd w:id="4"/>
    </w:p>
    <w:p w14:paraId="4254A9EE" w14:textId="77777777" w:rsidR="00866F5A" w:rsidRPr="00637465" w:rsidRDefault="00866F5A" w:rsidP="00295C11">
      <w:pPr>
        <w:spacing w:after="0" w:line="276" w:lineRule="auto"/>
        <w:jc w:val="center"/>
        <w:rPr>
          <w:rFonts w:cstheme="minorHAnsi"/>
          <w:b/>
        </w:rPr>
      </w:pPr>
      <w:r w:rsidRPr="00637465">
        <w:rPr>
          <w:rFonts w:cstheme="minorHAnsi"/>
          <w:b/>
        </w:rPr>
        <w:t>§ 8</w:t>
      </w:r>
    </w:p>
    <w:p w14:paraId="1C8AC408" w14:textId="2673C4E1" w:rsidR="005A3B17" w:rsidRPr="00637465" w:rsidRDefault="005A3B17" w:rsidP="00295C11">
      <w:pPr>
        <w:spacing w:after="0" w:line="276" w:lineRule="auto"/>
        <w:jc w:val="center"/>
        <w:rPr>
          <w:rFonts w:cstheme="minorHAnsi"/>
          <w:b/>
        </w:rPr>
      </w:pPr>
      <w:r w:rsidRPr="00637465">
        <w:rPr>
          <w:rFonts w:cstheme="minorHAnsi"/>
          <w:b/>
        </w:rPr>
        <w:t>Postanowienia końcowe</w:t>
      </w:r>
    </w:p>
    <w:p w14:paraId="128F29F8" w14:textId="0A4B31F0" w:rsidR="005A3B17" w:rsidRPr="00637465" w:rsidRDefault="005A3B17" w:rsidP="00575ADA">
      <w:pPr>
        <w:pStyle w:val="Akapitzlist"/>
        <w:numPr>
          <w:ilvl w:val="0"/>
          <w:numId w:val="11"/>
        </w:numPr>
        <w:spacing w:before="120" w:after="120" w:line="276" w:lineRule="auto"/>
        <w:jc w:val="both"/>
        <w:rPr>
          <w:rFonts w:cstheme="minorHAnsi"/>
        </w:rPr>
      </w:pPr>
      <w:r w:rsidRPr="00637465">
        <w:rPr>
          <w:rFonts w:cstheme="minorHAnsi"/>
        </w:rPr>
        <w:t xml:space="preserve">W sprawach nieuregulowanych niniejszym </w:t>
      </w:r>
      <w:r w:rsidR="00866F5A" w:rsidRPr="00637465">
        <w:rPr>
          <w:rFonts w:cstheme="minorHAnsi"/>
        </w:rPr>
        <w:t>R</w:t>
      </w:r>
      <w:r w:rsidRPr="00637465">
        <w:rPr>
          <w:rFonts w:cstheme="minorHAnsi"/>
        </w:rPr>
        <w:t xml:space="preserve">egulaminem ostateczną decyzję podejmuje </w:t>
      </w:r>
      <w:r w:rsidR="00866F5A" w:rsidRPr="00637465">
        <w:rPr>
          <w:rFonts w:cstheme="minorHAnsi"/>
        </w:rPr>
        <w:t>administrator</w:t>
      </w:r>
      <w:r w:rsidR="001E5712" w:rsidRPr="00637465">
        <w:rPr>
          <w:rFonts w:cstheme="minorHAnsi"/>
        </w:rPr>
        <w:t>.</w:t>
      </w:r>
    </w:p>
    <w:p w14:paraId="1949D860" w14:textId="78F6084B" w:rsidR="005A3B17" w:rsidRPr="00637465" w:rsidRDefault="005A3B17" w:rsidP="00575ADA">
      <w:pPr>
        <w:pStyle w:val="Akapitzlist"/>
        <w:numPr>
          <w:ilvl w:val="0"/>
          <w:numId w:val="11"/>
        </w:numPr>
        <w:spacing w:before="120" w:after="120" w:line="276" w:lineRule="auto"/>
        <w:jc w:val="both"/>
        <w:rPr>
          <w:rFonts w:cstheme="minorHAnsi"/>
        </w:rPr>
      </w:pPr>
      <w:r w:rsidRPr="00637465">
        <w:rPr>
          <w:rFonts w:cstheme="minorHAnsi"/>
        </w:rPr>
        <w:t xml:space="preserve">Niniejszy regulamin </w:t>
      </w:r>
      <w:r w:rsidR="001E5712" w:rsidRPr="00637465">
        <w:rPr>
          <w:rFonts w:cstheme="minorHAnsi"/>
        </w:rPr>
        <w:t>podlega wprowadzeniu zarządzeniem Dyrektora placówki.</w:t>
      </w:r>
    </w:p>
    <w:p w14:paraId="40FEA714" w14:textId="11A9297F" w:rsidR="005A3B17" w:rsidRPr="00637465" w:rsidRDefault="005A3B17" w:rsidP="00575ADA">
      <w:pPr>
        <w:pStyle w:val="Akapitzlist"/>
        <w:numPr>
          <w:ilvl w:val="0"/>
          <w:numId w:val="11"/>
        </w:numPr>
        <w:spacing w:before="120" w:after="120" w:line="276" w:lineRule="auto"/>
        <w:jc w:val="both"/>
        <w:rPr>
          <w:rFonts w:cstheme="minorHAnsi"/>
        </w:rPr>
      </w:pPr>
      <w:r w:rsidRPr="00637465">
        <w:rPr>
          <w:rFonts w:cstheme="minorHAnsi"/>
        </w:rPr>
        <w:t xml:space="preserve">Regulamin monitoringu wchodzi w życie z dniem </w:t>
      </w:r>
      <w:r w:rsidR="00641E03" w:rsidRPr="00637465">
        <w:rPr>
          <w:rFonts w:cstheme="minorHAnsi"/>
        </w:rPr>
        <w:t>wydania zarządzenia</w:t>
      </w:r>
      <w:r w:rsidRPr="00637465">
        <w:rPr>
          <w:rFonts w:cstheme="minorHAnsi"/>
        </w:rPr>
        <w:t>.</w:t>
      </w:r>
    </w:p>
    <w:p w14:paraId="045C79B2" w14:textId="77777777" w:rsidR="005A3B17" w:rsidRPr="00637465" w:rsidRDefault="005A3B17" w:rsidP="000070CF">
      <w:pPr>
        <w:spacing w:before="120" w:after="120" w:line="276" w:lineRule="auto"/>
        <w:jc w:val="both"/>
        <w:rPr>
          <w:rFonts w:cstheme="minorHAnsi"/>
        </w:rPr>
      </w:pPr>
    </w:p>
    <w:p w14:paraId="02ABF7C7" w14:textId="4945B230" w:rsidR="006357AC" w:rsidRDefault="006357AC" w:rsidP="000070CF">
      <w:pPr>
        <w:spacing w:before="120" w:after="120" w:line="276" w:lineRule="auto"/>
        <w:jc w:val="both"/>
        <w:rPr>
          <w:rFonts w:cstheme="minorHAnsi"/>
        </w:rPr>
      </w:pPr>
    </w:p>
    <w:p w14:paraId="11D1A818" w14:textId="332A4D3A" w:rsidR="00637465" w:rsidRDefault="00637465" w:rsidP="000070CF">
      <w:pPr>
        <w:spacing w:before="120" w:after="120" w:line="276" w:lineRule="auto"/>
        <w:jc w:val="both"/>
        <w:rPr>
          <w:rFonts w:cstheme="minorHAnsi"/>
        </w:rPr>
      </w:pPr>
    </w:p>
    <w:p w14:paraId="703930F0" w14:textId="77777777" w:rsidR="00637465" w:rsidRPr="00637465" w:rsidRDefault="00637465" w:rsidP="000070CF">
      <w:pPr>
        <w:spacing w:before="120" w:after="120" w:line="276" w:lineRule="auto"/>
        <w:jc w:val="both"/>
        <w:rPr>
          <w:rFonts w:cstheme="minorHAnsi"/>
        </w:rPr>
      </w:pPr>
    </w:p>
    <w:p w14:paraId="76A874DD" w14:textId="542FD785" w:rsidR="001311C4" w:rsidRPr="00637465" w:rsidRDefault="001311C4" w:rsidP="000070CF">
      <w:pPr>
        <w:spacing w:before="120" w:after="120" w:line="276" w:lineRule="auto"/>
        <w:jc w:val="both"/>
        <w:rPr>
          <w:rFonts w:cstheme="minorHAnsi"/>
          <w:b/>
        </w:rPr>
      </w:pPr>
      <w:r w:rsidRPr="00637465">
        <w:rPr>
          <w:rFonts w:cstheme="minorHAnsi"/>
          <w:b/>
        </w:rPr>
        <w:t>Załączniki:</w:t>
      </w:r>
    </w:p>
    <w:p w14:paraId="4A6BE3FB" w14:textId="2B4AEBBA" w:rsidR="001311C4" w:rsidRPr="00637465" w:rsidRDefault="001311C4" w:rsidP="00637465">
      <w:pPr>
        <w:pStyle w:val="Bezodstpw"/>
      </w:pPr>
      <w:r w:rsidRPr="00637465">
        <w:t>Załącznik nr 1 – Wzór oznaczenia graficznego monitoringu</w:t>
      </w:r>
    </w:p>
    <w:p w14:paraId="2A454B27" w14:textId="07374AD5" w:rsidR="00AF153E" w:rsidRPr="00637465" w:rsidRDefault="0020716F" w:rsidP="00637465">
      <w:pPr>
        <w:pStyle w:val="Bezodstpw"/>
      </w:pPr>
      <w:r w:rsidRPr="00637465">
        <w:t xml:space="preserve">Załącznik nr 2 </w:t>
      </w:r>
      <w:r w:rsidR="00DD644B" w:rsidRPr="00637465">
        <w:t>–</w:t>
      </w:r>
      <w:r w:rsidRPr="00637465">
        <w:t xml:space="preserve"> </w:t>
      </w:r>
      <w:r w:rsidR="00DD644B" w:rsidRPr="00637465">
        <w:t>Klauzula informacyjna dotycząca monitoringu</w:t>
      </w:r>
    </w:p>
    <w:p w14:paraId="6F3E935C" w14:textId="71A94E7D" w:rsidR="00451926" w:rsidRPr="00637465" w:rsidRDefault="00DD644B" w:rsidP="00637465">
      <w:pPr>
        <w:pStyle w:val="Bezodstpw"/>
      </w:pPr>
      <w:r w:rsidRPr="00637465">
        <w:t xml:space="preserve">Załącznik nr 3 – Rejestr osób upoważnionych </w:t>
      </w:r>
      <w:r w:rsidR="00451926" w:rsidRPr="00637465">
        <w:t>do obserwowania, przeglądania i odczytu obrazu z monitoringu</w:t>
      </w:r>
    </w:p>
    <w:p w14:paraId="0734FC69" w14:textId="77777777" w:rsidR="00451926" w:rsidRPr="00637465" w:rsidRDefault="00451926">
      <w:pPr>
        <w:rPr>
          <w:rFonts w:cstheme="minorHAnsi"/>
        </w:rPr>
      </w:pPr>
      <w:r w:rsidRPr="00637465">
        <w:rPr>
          <w:rFonts w:cstheme="minorHAnsi"/>
        </w:rPr>
        <w:br w:type="page"/>
      </w:r>
    </w:p>
    <w:p w14:paraId="6BB02A80" w14:textId="21A77FC2" w:rsidR="0009019F" w:rsidRPr="00637465" w:rsidRDefault="0009019F" w:rsidP="0009019F">
      <w:pPr>
        <w:spacing w:before="120" w:after="120" w:line="276" w:lineRule="auto"/>
        <w:jc w:val="both"/>
        <w:rPr>
          <w:rFonts w:cstheme="minorHAnsi"/>
        </w:rPr>
      </w:pPr>
      <w:r w:rsidRPr="00637465">
        <w:rPr>
          <w:rFonts w:cstheme="minorHAnsi"/>
          <w:b/>
          <w:bCs/>
        </w:rPr>
        <w:lastRenderedPageBreak/>
        <w:t>Załącznik nr 1</w:t>
      </w:r>
      <w:r w:rsidRPr="00637465">
        <w:rPr>
          <w:rFonts w:cstheme="minorHAnsi"/>
        </w:rPr>
        <w:t xml:space="preserve"> – Wzór</w:t>
      </w:r>
      <w:r w:rsidR="002C76C9" w:rsidRPr="00637465">
        <w:rPr>
          <w:rFonts w:cstheme="minorHAnsi"/>
        </w:rPr>
        <w:t xml:space="preserve"> przykładowego</w:t>
      </w:r>
      <w:r w:rsidRPr="00637465">
        <w:rPr>
          <w:rFonts w:cstheme="minorHAnsi"/>
        </w:rPr>
        <w:t xml:space="preserve"> oznaczenia graficznego monitoringu</w:t>
      </w:r>
    </w:p>
    <w:p w14:paraId="39B50C65" w14:textId="67B9C782" w:rsidR="00DD644B" w:rsidRPr="00637465" w:rsidRDefault="001E5712" w:rsidP="000070CF">
      <w:pPr>
        <w:spacing w:before="120" w:after="120" w:line="276" w:lineRule="auto"/>
        <w:jc w:val="both"/>
        <w:rPr>
          <w:rFonts w:cstheme="minorHAnsi"/>
        </w:rPr>
      </w:pPr>
      <w:r w:rsidRPr="00637465">
        <w:rPr>
          <w:rFonts w:cstheme="minorHAns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C5C507F" wp14:editId="5D27BE8F">
            <wp:simplePos x="0" y="0"/>
            <wp:positionH relativeFrom="margin">
              <wp:align>left</wp:align>
            </wp:positionH>
            <wp:positionV relativeFrom="paragraph">
              <wp:posOffset>199390</wp:posOffset>
            </wp:positionV>
            <wp:extent cx="2800350" cy="1960245"/>
            <wp:effectExtent l="0" t="0" r="0" b="190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nitoring 2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960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3265" w:rsidRPr="00637465">
        <w:rPr>
          <w:rFonts w:cstheme="minorHAnsi"/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73AE7F23" wp14:editId="72C07E44">
            <wp:simplePos x="0" y="0"/>
            <wp:positionH relativeFrom="margin">
              <wp:posOffset>351130</wp:posOffset>
            </wp:positionH>
            <wp:positionV relativeFrom="paragraph">
              <wp:posOffset>2179320</wp:posOffset>
            </wp:positionV>
            <wp:extent cx="1761219" cy="1170432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oxy.duckduckgo.com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219" cy="11704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C0696B" w14:textId="49990457" w:rsidR="0009019F" w:rsidRPr="00637465" w:rsidRDefault="0009019F" w:rsidP="000070CF">
      <w:pPr>
        <w:spacing w:before="120" w:after="120" w:line="276" w:lineRule="auto"/>
        <w:jc w:val="both"/>
        <w:rPr>
          <w:rFonts w:cstheme="minorHAnsi"/>
        </w:rPr>
      </w:pPr>
    </w:p>
    <w:p w14:paraId="0E48489D" w14:textId="06165BB2" w:rsidR="0009019F" w:rsidRPr="00637465" w:rsidRDefault="0009019F" w:rsidP="000070CF">
      <w:pPr>
        <w:spacing w:before="120" w:after="120" w:line="276" w:lineRule="auto"/>
        <w:jc w:val="both"/>
        <w:rPr>
          <w:rFonts w:cstheme="minorHAnsi"/>
        </w:rPr>
      </w:pPr>
    </w:p>
    <w:p w14:paraId="22C87908" w14:textId="7FD7F8AD" w:rsidR="0009019F" w:rsidRPr="00637465" w:rsidRDefault="0009019F" w:rsidP="000070CF">
      <w:pPr>
        <w:spacing w:before="120" w:after="120" w:line="276" w:lineRule="auto"/>
        <w:jc w:val="both"/>
        <w:rPr>
          <w:rFonts w:cstheme="minorHAnsi"/>
        </w:rPr>
      </w:pPr>
    </w:p>
    <w:p w14:paraId="1B6BFDB6" w14:textId="18F0E225" w:rsidR="0009019F" w:rsidRPr="00637465" w:rsidRDefault="0009019F" w:rsidP="000070CF">
      <w:pPr>
        <w:spacing w:before="120" w:after="120" w:line="276" w:lineRule="auto"/>
        <w:jc w:val="both"/>
        <w:rPr>
          <w:rFonts w:cstheme="minorHAnsi"/>
        </w:rPr>
      </w:pPr>
    </w:p>
    <w:p w14:paraId="6C2073AA" w14:textId="340232E0" w:rsidR="0009019F" w:rsidRPr="00637465" w:rsidRDefault="0009019F" w:rsidP="000070CF">
      <w:pPr>
        <w:spacing w:before="120" w:after="120" w:line="276" w:lineRule="auto"/>
        <w:jc w:val="both"/>
        <w:rPr>
          <w:rFonts w:cstheme="minorHAnsi"/>
        </w:rPr>
      </w:pPr>
    </w:p>
    <w:p w14:paraId="5366876D" w14:textId="1F664873" w:rsidR="0009019F" w:rsidRPr="00637465" w:rsidRDefault="0009019F" w:rsidP="000070CF">
      <w:pPr>
        <w:spacing w:before="120" w:after="120" w:line="276" w:lineRule="auto"/>
        <w:jc w:val="both"/>
        <w:rPr>
          <w:rFonts w:cstheme="minorHAnsi"/>
        </w:rPr>
      </w:pPr>
    </w:p>
    <w:p w14:paraId="31F6342D" w14:textId="4D3C785D" w:rsidR="0009019F" w:rsidRPr="00637465" w:rsidRDefault="0009019F" w:rsidP="000070CF">
      <w:pPr>
        <w:spacing w:before="120" w:after="120" w:line="276" w:lineRule="auto"/>
        <w:jc w:val="both"/>
        <w:rPr>
          <w:rFonts w:cstheme="minorHAnsi"/>
        </w:rPr>
      </w:pPr>
    </w:p>
    <w:p w14:paraId="23E275B5" w14:textId="41CA6623" w:rsidR="0009019F" w:rsidRPr="00637465" w:rsidRDefault="0009019F" w:rsidP="000070CF">
      <w:pPr>
        <w:spacing w:before="120" w:after="120" w:line="276" w:lineRule="auto"/>
        <w:jc w:val="both"/>
        <w:rPr>
          <w:rFonts w:cstheme="minorHAnsi"/>
        </w:rPr>
      </w:pPr>
    </w:p>
    <w:p w14:paraId="0CBD2E33" w14:textId="50A21A11" w:rsidR="0009019F" w:rsidRPr="00637465" w:rsidRDefault="0009019F" w:rsidP="000070CF">
      <w:pPr>
        <w:spacing w:before="120" w:after="120" w:line="276" w:lineRule="auto"/>
        <w:jc w:val="both"/>
        <w:rPr>
          <w:rFonts w:cstheme="minorHAnsi"/>
        </w:rPr>
      </w:pPr>
    </w:p>
    <w:p w14:paraId="75CED936" w14:textId="1B6FE10F" w:rsidR="0009019F" w:rsidRPr="00637465" w:rsidRDefault="0009019F" w:rsidP="000070CF">
      <w:pPr>
        <w:spacing w:before="120" w:after="120" w:line="276" w:lineRule="auto"/>
        <w:jc w:val="both"/>
        <w:rPr>
          <w:rFonts w:cstheme="minorHAnsi"/>
        </w:rPr>
      </w:pPr>
    </w:p>
    <w:p w14:paraId="2E19BA6B" w14:textId="2C1156AA" w:rsidR="0009019F" w:rsidRPr="00637465" w:rsidRDefault="0009019F" w:rsidP="000070CF">
      <w:pPr>
        <w:spacing w:before="120" w:after="120" w:line="276" w:lineRule="auto"/>
        <w:jc w:val="both"/>
        <w:rPr>
          <w:rFonts w:cstheme="minorHAnsi"/>
        </w:rPr>
      </w:pPr>
    </w:p>
    <w:p w14:paraId="30368FA6" w14:textId="3831AF9E" w:rsidR="0009019F" w:rsidRPr="00637465" w:rsidRDefault="0009019F" w:rsidP="000070CF">
      <w:pPr>
        <w:spacing w:before="120" w:after="120" w:line="276" w:lineRule="auto"/>
        <w:jc w:val="both"/>
        <w:rPr>
          <w:rFonts w:cstheme="minorHAnsi"/>
        </w:rPr>
      </w:pPr>
    </w:p>
    <w:p w14:paraId="652B11D8" w14:textId="40587651" w:rsidR="0009019F" w:rsidRPr="00637465" w:rsidRDefault="0009019F" w:rsidP="000070CF">
      <w:pPr>
        <w:spacing w:before="120" w:after="120" w:line="276" w:lineRule="auto"/>
        <w:jc w:val="both"/>
        <w:rPr>
          <w:rFonts w:cstheme="minorHAnsi"/>
        </w:rPr>
      </w:pPr>
    </w:p>
    <w:p w14:paraId="1CBFDC04" w14:textId="07685016" w:rsidR="0009019F" w:rsidRPr="00637465" w:rsidRDefault="0009019F">
      <w:pPr>
        <w:rPr>
          <w:rFonts w:cstheme="minorHAnsi"/>
        </w:rPr>
      </w:pPr>
      <w:r w:rsidRPr="00637465">
        <w:rPr>
          <w:rFonts w:cstheme="minorHAnsi"/>
        </w:rPr>
        <w:br w:type="page"/>
      </w:r>
    </w:p>
    <w:p w14:paraId="76F716E6" w14:textId="5B8BD04A" w:rsidR="0009019F" w:rsidRDefault="0009019F" w:rsidP="0009019F">
      <w:pPr>
        <w:spacing w:before="120" w:after="120" w:line="276" w:lineRule="auto"/>
        <w:jc w:val="both"/>
      </w:pPr>
      <w:r w:rsidRPr="32E123A5">
        <w:rPr>
          <w:b/>
          <w:bCs/>
        </w:rPr>
        <w:lastRenderedPageBreak/>
        <w:t>Załącznik nr 2</w:t>
      </w:r>
      <w:r w:rsidRPr="32E123A5">
        <w:t xml:space="preserve"> – Klauzula informacyjna dotycząca monitoringu</w:t>
      </w:r>
    </w:p>
    <w:p w14:paraId="1DC29BA0" w14:textId="77777777" w:rsidR="00A20E62" w:rsidRPr="00637465" w:rsidRDefault="00A20E62" w:rsidP="0009019F">
      <w:pPr>
        <w:spacing w:before="120" w:after="120" w:line="276" w:lineRule="auto"/>
        <w:jc w:val="both"/>
        <w:rPr>
          <w:rFonts w:cstheme="minorHAnsi"/>
        </w:rPr>
      </w:pPr>
    </w:p>
    <w:p w14:paraId="6DA0477E" w14:textId="786F0E75" w:rsidR="0009019F" w:rsidRPr="00637465" w:rsidRDefault="60763DA8" w:rsidP="32E123A5">
      <w:pPr>
        <w:pStyle w:val="Akapitzlist"/>
        <w:numPr>
          <w:ilvl w:val="0"/>
          <w:numId w:val="2"/>
        </w:numPr>
        <w:spacing w:before="120" w:after="120" w:line="276" w:lineRule="auto"/>
        <w:jc w:val="both"/>
        <w:rPr>
          <w:rFonts w:eastAsiaTheme="minorEastAsia"/>
        </w:rPr>
      </w:pPr>
      <w:r w:rsidRPr="32E123A5">
        <w:rPr>
          <w:rFonts w:ascii="Calibri" w:eastAsia="Calibri" w:hAnsi="Calibri" w:cs="Calibri"/>
        </w:rPr>
        <w:t xml:space="preserve">Administratorem Twoich danych jest </w:t>
      </w:r>
      <w:r w:rsidR="00AD124A">
        <w:rPr>
          <w:rFonts w:ascii="Calibri" w:eastAsia="Calibri" w:hAnsi="Calibri" w:cs="Calibri"/>
        </w:rPr>
        <w:t>Przedszkole nr 59 „U Krasnala Pod Narcyzem” we Wrocławiu</w:t>
      </w:r>
      <w:r w:rsidRPr="32E123A5">
        <w:rPr>
          <w:rFonts w:ascii="Calibri" w:eastAsia="Calibri" w:hAnsi="Calibri" w:cs="Calibri"/>
        </w:rPr>
        <w:t xml:space="preserve"> </w:t>
      </w:r>
      <w:r w:rsidR="00AD124A">
        <w:rPr>
          <w:rFonts w:ascii="Calibri" w:eastAsia="Calibri" w:hAnsi="Calibri" w:cs="Calibri"/>
        </w:rPr>
        <w:t>ul. Narcyzowa 6, 53-225 Wrocław</w:t>
      </w:r>
      <w:r w:rsidRPr="32E123A5">
        <w:rPr>
          <w:rFonts w:ascii="Calibri" w:eastAsia="Calibri" w:hAnsi="Calibri" w:cs="Calibri"/>
        </w:rPr>
        <w:t xml:space="preserve"> (dalej: </w:t>
      </w:r>
      <w:r w:rsidRPr="32E123A5">
        <w:rPr>
          <w:rFonts w:ascii="Calibri" w:eastAsia="Calibri" w:hAnsi="Calibri" w:cs="Calibri"/>
          <w:b/>
          <w:bCs/>
        </w:rPr>
        <w:t>My</w:t>
      </w:r>
      <w:r w:rsidRPr="32E123A5">
        <w:rPr>
          <w:rFonts w:ascii="Calibri" w:eastAsia="Calibri" w:hAnsi="Calibri" w:cs="Calibri"/>
        </w:rPr>
        <w:t xml:space="preserve">). Kontakt z nami możliwy jest pod mailem: </w:t>
      </w:r>
      <w:r w:rsidR="00911254">
        <w:rPr>
          <w:rFonts w:ascii="Calibri" w:eastAsia="Calibri" w:hAnsi="Calibri" w:cs="Calibri"/>
        </w:rPr>
        <w:t>sekretariat.p059@wroclawskaedukacja.pl</w:t>
      </w:r>
      <w:r w:rsidRPr="32E123A5">
        <w:rPr>
          <w:rFonts w:ascii="Calibri" w:eastAsia="Calibri" w:hAnsi="Calibri" w:cs="Calibri"/>
        </w:rPr>
        <w:t>.</w:t>
      </w:r>
    </w:p>
    <w:p w14:paraId="164BA5AA" w14:textId="41E1E3D8" w:rsidR="0009019F" w:rsidRPr="00637465" w:rsidRDefault="60763DA8" w:rsidP="32E123A5">
      <w:pPr>
        <w:pStyle w:val="Akapitzlist"/>
        <w:numPr>
          <w:ilvl w:val="0"/>
          <w:numId w:val="2"/>
        </w:numPr>
        <w:spacing w:before="120" w:after="120" w:line="276" w:lineRule="auto"/>
        <w:jc w:val="both"/>
        <w:rPr>
          <w:rFonts w:eastAsiaTheme="minorEastAsia"/>
        </w:rPr>
      </w:pPr>
      <w:r w:rsidRPr="32E123A5">
        <w:rPr>
          <w:rFonts w:ascii="Calibri" w:eastAsia="Calibri" w:hAnsi="Calibri" w:cs="Calibri"/>
        </w:rPr>
        <w:t xml:space="preserve">Dane kontaktowe do naszego </w:t>
      </w:r>
      <w:r w:rsidRPr="32E123A5">
        <w:rPr>
          <w:rFonts w:ascii="Calibri" w:eastAsia="Calibri" w:hAnsi="Calibri" w:cs="Calibri"/>
          <w:b/>
          <w:bCs/>
        </w:rPr>
        <w:t>inspektora ochrony</w:t>
      </w:r>
      <w:r w:rsidR="0653F6CE" w:rsidRPr="32E123A5">
        <w:rPr>
          <w:rFonts w:ascii="Calibri" w:eastAsia="Calibri" w:hAnsi="Calibri" w:cs="Calibri"/>
          <w:b/>
          <w:bCs/>
        </w:rPr>
        <w:t xml:space="preserve"> </w:t>
      </w:r>
      <w:r w:rsidRPr="32E123A5">
        <w:rPr>
          <w:rFonts w:ascii="Calibri" w:eastAsia="Calibri" w:hAnsi="Calibri" w:cs="Calibri"/>
          <w:b/>
          <w:bCs/>
        </w:rPr>
        <w:t>danych</w:t>
      </w:r>
      <w:r w:rsidRPr="32E123A5">
        <w:rPr>
          <w:rFonts w:ascii="Calibri" w:eastAsia="Calibri" w:hAnsi="Calibri" w:cs="Calibri"/>
        </w:rPr>
        <w:t xml:space="preserve"> to: </w:t>
      </w:r>
      <w:hyperlink r:id="rId13">
        <w:r w:rsidRPr="32E123A5">
          <w:rPr>
            <w:rStyle w:val="Hipercze"/>
            <w:rFonts w:ascii="Calibri" w:eastAsia="Calibri" w:hAnsi="Calibri" w:cs="Calibri"/>
            <w:color w:val="0563C1"/>
          </w:rPr>
          <w:t>inspektor@coreconsulting.pl</w:t>
        </w:r>
      </w:hyperlink>
      <w:r w:rsidRPr="32E123A5">
        <w:rPr>
          <w:rFonts w:ascii="Calibri" w:eastAsia="Calibri" w:hAnsi="Calibri" w:cs="Calibri"/>
        </w:rPr>
        <w:t xml:space="preserve"> albo CORE Consulting, ul. </w:t>
      </w:r>
      <w:r w:rsidR="00E51585">
        <w:rPr>
          <w:rFonts w:ascii="Calibri" w:eastAsia="Calibri" w:hAnsi="Calibri" w:cs="Calibri"/>
        </w:rPr>
        <w:t>Stary Rynek 80/82, 61-772</w:t>
      </w:r>
      <w:r w:rsidRPr="32E123A5">
        <w:rPr>
          <w:rFonts w:ascii="Calibri" w:eastAsia="Calibri" w:hAnsi="Calibri" w:cs="Calibri"/>
        </w:rPr>
        <w:t xml:space="preserve"> Poznań. </w:t>
      </w:r>
    </w:p>
    <w:p w14:paraId="67900F94" w14:textId="728FA66C" w:rsidR="0009019F" w:rsidRPr="00637465" w:rsidRDefault="60763DA8" w:rsidP="32E123A5">
      <w:pPr>
        <w:pStyle w:val="Akapitzlist"/>
        <w:numPr>
          <w:ilvl w:val="0"/>
          <w:numId w:val="2"/>
        </w:numPr>
        <w:spacing w:before="120" w:after="120" w:line="276" w:lineRule="auto"/>
        <w:jc w:val="both"/>
        <w:rPr>
          <w:rFonts w:eastAsiaTheme="minorEastAsia"/>
        </w:rPr>
      </w:pPr>
      <w:r w:rsidRPr="32E123A5">
        <w:rPr>
          <w:rFonts w:ascii="Calibri" w:eastAsia="Calibri" w:hAnsi="Calibri" w:cs="Calibri"/>
        </w:rPr>
        <w:t>Twoje dane osobowe przetwarzamy w celu zapewnienia bezpieczeństwa osób przebywających na obszarze należącym do Administratora (podopiecznych, kadry, gości) oraz ochrony mienia.</w:t>
      </w:r>
    </w:p>
    <w:p w14:paraId="50C38092" w14:textId="563789DA" w:rsidR="0009019F" w:rsidRPr="00637465" w:rsidRDefault="60763DA8" w:rsidP="32E123A5">
      <w:pPr>
        <w:pStyle w:val="Akapitzlist"/>
        <w:numPr>
          <w:ilvl w:val="0"/>
          <w:numId w:val="2"/>
        </w:numPr>
        <w:spacing w:before="120" w:after="120" w:line="276" w:lineRule="auto"/>
        <w:jc w:val="both"/>
        <w:rPr>
          <w:rFonts w:eastAsiaTheme="minorEastAsia"/>
        </w:rPr>
      </w:pPr>
      <w:r w:rsidRPr="32E123A5">
        <w:rPr>
          <w:rFonts w:ascii="Calibri" w:eastAsia="Calibri" w:hAnsi="Calibri" w:cs="Calibri"/>
        </w:rPr>
        <w:t xml:space="preserve">Podstawą prawną przetwarzania Twoich danych jest </w:t>
      </w:r>
      <w:r w:rsidRPr="32E123A5">
        <w:rPr>
          <w:rFonts w:ascii="Calibri" w:eastAsia="Calibri" w:hAnsi="Calibri" w:cs="Calibri"/>
          <w:u w:val="single"/>
        </w:rPr>
        <w:t>interes publiczny lub sprawowanie władzy publicznej powierzonej administratorowi (art. 6 ust. 1 lit. e RODO</w:t>
      </w:r>
      <w:r w:rsidRPr="32E123A5">
        <w:rPr>
          <w:rFonts w:ascii="Calibri" w:eastAsia="Calibri" w:hAnsi="Calibri" w:cs="Calibri"/>
        </w:rPr>
        <w:t>) jakim jest realizacja wskazanego celu.</w:t>
      </w:r>
    </w:p>
    <w:p w14:paraId="5FAEC68D" w14:textId="129379AF" w:rsidR="0009019F" w:rsidRPr="00637465" w:rsidRDefault="60763DA8" w:rsidP="32E123A5">
      <w:pPr>
        <w:pStyle w:val="Akapitzlist"/>
        <w:numPr>
          <w:ilvl w:val="0"/>
          <w:numId w:val="2"/>
        </w:numPr>
        <w:spacing w:before="120" w:after="120" w:line="276" w:lineRule="auto"/>
        <w:jc w:val="both"/>
        <w:rPr>
          <w:rFonts w:eastAsiaTheme="minorEastAsia"/>
        </w:rPr>
      </w:pPr>
      <w:r w:rsidRPr="32E123A5">
        <w:rPr>
          <w:rFonts w:ascii="Calibri" w:eastAsia="Calibri" w:hAnsi="Calibri" w:cs="Calibri"/>
        </w:rPr>
        <w:t>Będziemy przetwarzać Twoje dane przez okres nie dłuższy niż 3 miesiące, a gdy nagranie jest lub może być dowodem w postępowaniu prowadzonym na podstawie prawa, do czasu prawomocnego zakończenia postępowania w sprawie.</w:t>
      </w:r>
    </w:p>
    <w:p w14:paraId="49A21646" w14:textId="017168A6" w:rsidR="0009019F" w:rsidRPr="00637465" w:rsidRDefault="60763DA8" w:rsidP="32E123A5">
      <w:pPr>
        <w:pStyle w:val="Akapitzlist"/>
        <w:numPr>
          <w:ilvl w:val="0"/>
          <w:numId w:val="2"/>
        </w:numPr>
        <w:spacing w:before="120" w:after="120" w:line="276" w:lineRule="auto"/>
        <w:jc w:val="both"/>
        <w:rPr>
          <w:rFonts w:eastAsiaTheme="minorEastAsia"/>
        </w:rPr>
      </w:pPr>
      <w:r w:rsidRPr="32E123A5">
        <w:rPr>
          <w:rFonts w:ascii="Calibri" w:eastAsia="Calibri" w:hAnsi="Calibri" w:cs="Calibri"/>
        </w:rPr>
        <w:t xml:space="preserve">Twoje dane nie będą podlegały profilowaniu ani zautomatyzowanemu podejmowaniu decyzji. </w:t>
      </w:r>
    </w:p>
    <w:p w14:paraId="3DFEDD43" w14:textId="07CE347E" w:rsidR="0009019F" w:rsidRPr="00637465" w:rsidRDefault="60763DA8" w:rsidP="32E123A5">
      <w:pPr>
        <w:pStyle w:val="Akapitzlist"/>
        <w:numPr>
          <w:ilvl w:val="0"/>
          <w:numId w:val="2"/>
        </w:numPr>
        <w:spacing w:before="120" w:after="120" w:line="276" w:lineRule="auto"/>
        <w:jc w:val="both"/>
        <w:rPr>
          <w:rFonts w:eastAsiaTheme="minorEastAsia"/>
        </w:rPr>
      </w:pPr>
      <w:r w:rsidRPr="32E123A5">
        <w:rPr>
          <w:rFonts w:ascii="Calibri" w:eastAsia="Calibri" w:hAnsi="Calibri" w:cs="Calibri"/>
        </w:rPr>
        <w:t>Nie udostępniamy na własność Twoich danych żadnym podmiotom komercyjnym. Wiedz jednak, że Twoje dane mogą zostać ujawnione:</w:t>
      </w:r>
    </w:p>
    <w:p w14:paraId="44FBF118" w14:textId="334F311A" w:rsidR="0009019F" w:rsidRPr="00637465" w:rsidRDefault="60763DA8" w:rsidP="32E123A5">
      <w:pPr>
        <w:pStyle w:val="Akapitzlist"/>
        <w:numPr>
          <w:ilvl w:val="1"/>
          <w:numId w:val="1"/>
        </w:numPr>
        <w:spacing w:before="120" w:after="120" w:line="276" w:lineRule="auto"/>
        <w:jc w:val="both"/>
        <w:rPr>
          <w:rFonts w:eastAsiaTheme="minorEastAsia"/>
        </w:rPr>
      </w:pPr>
      <w:r w:rsidRPr="32E123A5">
        <w:rPr>
          <w:rFonts w:ascii="Calibri" w:eastAsia="Calibri" w:hAnsi="Calibri" w:cs="Calibri"/>
        </w:rPr>
        <w:t>Firmom serwisującym urządzenia i system monitoringu wizyjnego,</w:t>
      </w:r>
    </w:p>
    <w:p w14:paraId="6E0FF29F" w14:textId="134E7D34" w:rsidR="0009019F" w:rsidRPr="00637465" w:rsidRDefault="60763DA8" w:rsidP="32E123A5">
      <w:pPr>
        <w:pStyle w:val="Akapitzlist"/>
        <w:numPr>
          <w:ilvl w:val="1"/>
          <w:numId w:val="1"/>
        </w:numPr>
        <w:spacing w:before="120" w:after="120" w:line="276" w:lineRule="auto"/>
        <w:jc w:val="both"/>
        <w:rPr>
          <w:rFonts w:eastAsiaTheme="minorEastAsia"/>
        </w:rPr>
      </w:pPr>
      <w:r w:rsidRPr="32E123A5">
        <w:rPr>
          <w:rFonts w:ascii="Calibri" w:eastAsia="Calibri" w:hAnsi="Calibri" w:cs="Calibri"/>
        </w:rPr>
        <w:t>firmom utrzymującym i serwisującym nasze serwery informatyczne,</w:t>
      </w:r>
    </w:p>
    <w:p w14:paraId="21E94002" w14:textId="7BDC7C37" w:rsidR="0009019F" w:rsidRPr="00637465" w:rsidRDefault="60763DA8" w:rsidP="32E123A5">
      <w:pPr>
        <w:pStyle w:val="Akapitzlist"/>
        <w:numPr>
          <w:ilvl w:val="1"/>
          <w:numId w:val="1"/>
        </w:numPr>
        <w:spacing w:before="120" w:after="120" w:line="276" w:lineRule="auto"/>
        <w:jc w:val="both"/>
        <w:rPr>
          <w:rFonts w:eastAsiaTheme="minorEastAsia"/>
        </w:rPr>
      </w:pPr>
      <w:r w:rsidRPr="32E123A5">
        <w:rPr>
          <w:rFonts w:ascii="Calibri" w:eastAsia="Calibri" w:hAnsi="Calibri" w:cs="Calibri"/>
        </w:rPr>
        <w:t>firmom obsługującym nas w obszarze IT, w tym serwisującym urządzenia wykorzystywane przez nas w bieżącej działalności,</w:t>
      </w:r>
    </w:p>
    <w:p w14:paraId="063C51E8" w14:textId="72A0BE1C" w:rsidR="0009019F" w:rsidRPr="00637465" w:rsidRDefault="60763DA8" w:rsidP="32E123A5">
      <w:pPr>
        <w:pStyle w:val="Akapitzlist"/>
        <w:numPr>
          <w:ilvl w:val="1"/>
          <w:numId w:val="1"/>
        </w:numPr>
        <w:spacing w:before="120" w:after="120" w:line="276" w:lineRule="auto"/>
        <w:jc w:val="both"/>
        <w:rPr>
          <w:rFonts w:eastAsiaTheme="minorEastAsia"/>
        </w:rPr>
      </w:pPr>
      <w:r w:rsidRPr="32E123A5">
        <w:rPr>
          <w:rFonts w:ascii="Calibri" w:eastAsia="Calibri" w:hAnsi="Calibri" w:cs="Calibri"/>
        </w:rPr>
        <w:t>podmiotom utrzymującym oprogramowanie, z którego korzystamy w ramach bieżącej działalności.</w:t>
      </w:r>
    </w:p>
    <w:p w14:paraId="17720921" w14:textId="7C59131A" w:rsidR="0009019F" w:rsidRPr="00637465" w:rsidRDefault="60763DA8" w:rsidP="32E123A5">
      <w:pPr>
        <w:spacing w:line="276" w:lineRule="auto"/>
        <w:jc w:val="both"/>
      </w:pPr>
      <w:r w:rsidRPr="32E123A5">
        <w:rPr>
          <w:rFonts w:ascii="Calibri" w:eastAsia="Calibri" w:hAnsi="Calibri" w:cs="Calibri"/>
        </w:rPr>
        <w:t xml:space="preserve">Jeśli jesteś zainteresowany jakie są to podmioty napisz na adres naszej placówki: </w:t>
      </w:r>
      <w:r w:rsidR="00AD124A">
        <w:rPr>
          <w:rFonts w:ascii="Calibri" w:eastAsia="Calibri" w:hAnsi="Calibri" w:cs="Calibri"/>
        </w:rPr>
        <w:t>Przedszkole nr 59 „U Krasnala Pod Narcyzem” we Wrocławiu</w:t>
      </w:r>
      <w:r w:rsidR="7143BB38" w:rsidRPr="32E123A5">
        <w:rPr>
          <w:rFonts w:ascii="Calibri" w:eastAsia="Calibri" w:hAnsi="Calibri" w:cs="Calibri"/>
        </w:rPr>
        <w:t xml:space="preserve"> </w:t>
      </w:r>
      <w:r w:rsidR="00AD124A">
        <w:rPr>
          <w:rFonts w:ascii="Calibri" w:eastAsia="Calibri" w:hAnsi="Calibri" w:cs="Calibri"/>
        </w:rPr>
        <w:t>ul. Narcyzowa 6, 53-225 Wrocław</w:t>
      </w:r>
      <w:r w:rsidR="7143BB38" w:rsidRPr="32E123A5">
        <w:rPr>
          <w:rFonts w:ascii="Calibri" w:eastAsia="Calibri" w:hAnsi="Calibri" w:cs="Calibri"/>
        </w:rPr>
        <w:t xml:space="preserve"> </w:t>
      </w:r>
      <w:r w:rsidRPr="32E123A5">
        <w:rPr>
          <w:rFonts w:ascii="Calibri" w:eastAsia="Calibri" w:hAnsi="Calibri" w:cs="Calibri"/>
        </w:rPr>
        <w:t xml:space="preserve"> bądź skontaktuj się mailowo, za pośrednictwem naszej skrzynki: </w:t>
      </w:r>
      <w:r w:rsidR="00911254">
        <w:rPr>
          <w:rFonts w:ascii="Calibri" w:eastAsia="Calibri" w:hAnsi="Calibri" w:cs="Calibri"/>
        </w:rPr>
        <w:t>sekretariat.p059@wroclawskaedukacja.pl</w:t>
      </w:r>
      <w:r w:rsidR="14BDCD5C" w:rsidRPr="32E123A5">
        <w:rPr>
          <w:rFonts w:ascii="Calibri" w:eastAsia="Calibri" w:hAnsi="Calibri" w:cs="Calibri"/>
        </w:rPr>
        <w:t>.</w:t>
      </w:r>
    </w:p>
    <w:p w14:paraId="507EB6AD" w14:textId="7312E7E9" w:rsidR="0009019F" w:rsidRPr="00637465" w:rsidRDefault="60763DA8" w:rsidP="32E123A5">
      <w:pPr>
        <w:pStyle w:val="Akapitzlist"/>
        <w:numPr>
          <w:ilvl w:val="0"/>
          <w:numId w:val="2"/>
        </w:numPr>
        <w:spacing w:before="120" w:after="120" w:line="276" w:lineRule="auto"/>
        <w:jc w:val="both"/>
        <w:rPr>
          <w:rFonts w:eastAsiaTheme="minorEastAsia"/>
        </w:rPr>
      </w:pPr>
      <w:r w:rsidRPr="32E123A5">
        <w:rPr>
          <w:rFonts w:ascii="Calibri" w:eastAsia="Calibri" w:hAnsi="Calibri" w:cs="Calibri"/>
        </w:rPr>
        <w:t>Przysługują Ci prawo żądania do dostępu do treści swoich danych osobowych, ich sprostowania, usunięcia lub ograniczenia przetwarzania.</w:t>
      </w:r>
    </w:p>
    <w:p w14:paraId="33DE245F" w14:textId="741D1C03" w:rsidR="0009019F" w:rsidRPr="00637465" w:rsidRDefault="60763DA8" w:rsidP="32E123A5">
      <w:pPr>
        <w:pStyle w:val="Akapitzlist"/>
        <w:numPr>
          <w:ilvl w:val="0"/>
          <w:numId w:val="2"/>
        </w:numPr>
        <w:spacing w:before="120" w:after="120" w:line="276" w:lineRule="auto"/>
        <w:jc w:val="both"/>
        <w:rPr>
          <w:rFonts w:eastAsiaTheme="minorEastAsia"/>
        </w:rPr>
      </w:pPr>
      <w:r w:rsidRPr="32E123A5">
        <w:rPr>
          <w:rFonts w:ascii="Calibri" w:eastAsia="Calibri" w:hAnsi="Calibri" w:cs="Calibri"/>
        </w:rPr>
        <w:t>Odrębnie chcemy Cię poinformować, że masz również prawo do sprzeciwu wobec przetwarzania Twoich danych osobowych.</w:t>
      </w:r>
    </w:p>
    <w:p w14:paraId="7F48677D" w14:textId="0177CDED" w:rsidR="0009019F" w:rsidRPr="00637465" w:rsidRDefault="60763DA8" w:rsidP="32E123A5">
      <w:pPr>
        <w:pStyle w:val="Akapitzlist"/>
        <w:numPr>
          <w:ilvl w:val="0"/>
          <w:numId w:val="2"/>
        </w:numPr>
        <w:spacing w:before="120" w:after="120" w:line="276" w:lineRule="auto"/>
        <w:jc w:val="both"/>
        <w:rPr>
          <w:rFonts w:eastAsiaTheme="minorEastAsia"/>
        </w:rPr>
      </w:pPr>
      <w:r w:rsidRPr="32E123A5">
        <w:rPr>
          <w:rFonts w:ascii="Calibri" w:eastAsia="Calibri" w:hAnsi="Calibri" w:cs="Calibri"/>
        </w:rPr>
        <w:t xml:space="preserve">Uprawnienia, o których mowa powyżej możesz wykonać poprzez kontakt pod adresem e-mail: </w:t>
      </w:r>
      <w:r w:rsidR="00911254">
        <w:rPr>
          <w:rFonts w:ascii="Calibri" w:eastAsia="Calibri" w:hAnsi="Calibri" w:cs="Calibri"/>
        </w:rPr>
        <w:t>sekretariat.p059@wroclawskaedukacja.pl</w:t>
      </w:r>
      <w:r w:rsidR="67084192" w:rsidRPr="32E123A5">
        <w:rPr>
          <w:rFonts w:ascii="Calibri" w:eastAsia="Calibri" w:hAnsi="Calibri" w:cs="Calibri"/>
        </w:rPr>
        <w:t xml:space="preserve"> </w:t>
      </w:r>
      <w:r w:rsidRPr="32E123A5">
        <w:rPr>
          <w:rFonts w:ascii="Calibri" w:eastAsia="Calibri" w:hAnsi="Calibri" w:cs="Calibri"/>
        </w:rPr>
        <w:t xml:space="preserve">lub listownie na adres: </w:t>
      </w:r>
      <w:r w:rsidR="00AD124A">
        <w:rPr>
          <w:rFonts w:ascii="Calibri" w:eastAsia="Calibri" w:hAnsi="Calibri" w:cs="Calibri"/>
        </w:rPr>
        <w:t>Przedszkole nr 59 „U Krasnala Pod Narcyzem” we Wrocławiu</w:t>
      </w:r>
      <w:r w:rsidR="3BE67E8C" w:rsidRPr="32E123A5">
        <w:rPr>
          <w:rFonts w:ascii="Calibri" w:eastAsia="Calibri" w:hAnsi="Calibri" w:cs="Calibri"/>
        </w:rPr>
        <w:t xml:space="preserve"> </w:t>
      </w:r>
      <w:r w:rsidR="00AD124A">
        <w:rPr>
          <w:rFonts w:ascii="Calibri" w:eastAsia="Calibri" w:hAnsi="Calibri" w:cs="Calibri"/>
        </w:rPr>
        <w:t>ul. Narcyzowa 6, 53-225 Wrocław</w:t>
      </w:r>
      <w:r w:rsidRPr="32E123A5">
        <w:rPr>
          <w:rFonts w:ascii="Calibri" w:eastAsia="Calibri" w:hAnsi="Calibri" w:cs="Calibri"/>
        </w:rPr>
        <w:t xml:space="preserve">. </w:t>
      </w:r>
    </w:p>
    <w:p w14:paraId="1B3C086F" w14:textId="374D74C7" w:rsidR="0009019F" w:rsidRPr="00637465" w:rsidRDefault="60763DA8" w:rsidP="32E123A5">
      <w:pPr>
        <w:pStyle w:val="Akapitzlist"/>
        <w:numPr>
          <w:ilvl w:val="0"/>
          <w:numId w:val="2"/>
        </w:numPr>
        <w:spacing w:before="120" w:after="120" w:line="276" w:lineRule="auto"/>
        <w:jc w:val="both"/>
        <w:rPr>
          <w:rFonts w:eastAsiaTheme="minorEastAsia"/>
        </w:rPr>
      </w:pPr>
      <w:r w:rsidRPr="32E123A5">
        <w:rPr>
          <w:rFonts w:ascii="Calibri" w:eastAsia="Calibri" w:hAnsi="Calibri" w:cs="Calibri"/>
        </w:rPr>
        <w:t xml:space="preserve">Jeżeli uznasz, że w jakikolwiek sposób naruszyliśmy reguły przetwarzania Twoich danych osobowych to </w:t>
      </w:r>
      <w:r w:rsidRPr="32E123A5">
        <w:rPr>
          <w:rFonts w:ascii="Calibri" w:eastAsia="Calibri" w:hAnsi="Calibri" w:cs="Calibri"/>
          <w:b/>
          <w:bCs/>
        </w:rPr>
        <w:t>masz prawo do złożenia skargi bezpośrednio do organu nadzoru</w:t>
      </w:r>
      <w:r w:rsidRPr="32E123A5">
        <w:rPr>
          <w:rFonts w:ascii="Calibri" w:eastAsia="Calibri" w:hAnsi="Calibri" w:cs="Calibri"/>
        </w:rPr>
        <w:t xml:space="preserve"> (Prezesa Urzędu Ochrony Danych Osobowych, ul. Stawki 2, 00-193 Warszawa, tel. 22 531-03-00, e-mail:</w:t>
      </w:r>
      <w:r w:rsidRPr="32E123A5">
        <w:rPr>
          <w:rFonts w:eastAsiaTheme="minorEastAsia"/>
        </w:rPr>
        <w:t xml:space="preserve"> </w:t>
      </w:r>
      <w:hyperlink r:id="rId14">
        <w:r w:rsidRPr="32E123A5">
          <w:rPr>
            <w:rStyle w:val="Hipercze"/>
            <w:rFonts w:eastAsiaTheme="minorEastAsia"/>
            <w:color w:val="0563C1"/>
          </w:rPr>
          <w:t>iod@uodo.gov.pl</w:t>
        </w:r>
      </w:hyperlink>
      <w:r w:rsidRPr="32E123A5">
        <w:rPr>
          <w:rFonts w:eastAsiaTheme="minorEastAsia"/>
        </w:rPr>
        <w:t xml:space="preserve">,  </w:t>
      </w:r>
      <w:hyperlink r:id="rId15">
        <w:r w:rsidRPr="32E123A5">
          <w:rPr>
            <w:rStyle w:val="Hipercze"/>
            <w:rFonts w:eastAsiaTheme="minorEastAsia"/>
            <w:color w:val="0563C1"/>
          </w:rPr>
          <w:t>www.uodo.gov.pl</w:t>
        </w:r>
      </w:hyperlink>
      <w:r w:rsidRPr="32E123A5">
        <w:rPr>
          <w:rFonts w:eastAsiaTheme="minorEastAsia"/>
        </w:rPr>
        <w:t>).</w:t>
      </w:r>
    </w:p>
    <w:p w14:paraId="72E336B9" w14:textId="6E678C65" w:rsidR="0009019F" w:rsidRPr="00637465" w:rsidRDefault="0009019F" w:rsidP="32E123A5">
      <w:pPr>
        <w:spacing w:before="120" w:after="120" w:line="276" w:lineRule="auto"/>
        <w:jc w:val="both"/>
        <w:rPr>
          <w:rFonts w:ascii="Calibri" w:eastAsia="Calibri" w:hAnsi="Calibri" w:cs="Calibri"/>
        </w:rPr>
      </w:pPr>
    </w:p>
    <w:p w14:paraId="47D50C2C" w14:textId="4A53FF96" w:rsidR="0009019F" w:rsidRPr="00637465" w:rsidRDefault="0009019F" w:rsidP="32E123A5">
      <w:pPr>
        <w:spacing w:before="120" w:after="120" w:line="276" w:lineRule="auto"/>
        <w:jc w:val="both"/>
      </w:pPr>
    </w:p>
    <w:p w14:paraId="53302AE7" w14:textId="010297F2" w:rsidR="00E5209E" w:rsidRPr="00A20E62" w:rsidRDefault="00E01DF9" w:rsidP="00A20E62">
      <w:r w:rsidRPr="32E123A5">
        <w:br w:type="page"/>
      </w:r>
      <w:bookmarkStart w:id="5" w:name="_Hlk29286159"/>
    </w:p>
    <w:p w14:paraId="010F1C4F" w14:textId="2CA83555" w:rsidR="00E5209E" w:rsidRPr="00637465" w:rsidRDefault="00E5209E" w:rsidP="32E123A5">
      <w:pPr>
        <w:spacing w:before="120" w:after="120" w:line="276" w:lineRule="auto"/>
        <w:jc w:val="both"/>
        <w:rPr>
          <w:b/>
          <w:bCs/>
        </w:rPr>
      </w:pPr>
    </w:p>
    <w:p w14:paraId="1846D91A" w14:textId="392890B1" w:rsidR="00E5209E" w:rsidRPr="00637465" w:rsidRDefault="00E5209E" w:rsidP="32E123A5">
      <w:pPr>
        <w:spacing w:before="120" w:after="120" w:line="276" w:lineRule="auto"/>
        <w:jc w:val="both"/>
      </w:pPr>
      <w:r w:rsidRPr="32E123A5">
        <w:rPr>
          <w:b/>
          <w:bCs/>
        </w:rPr>
        <w:t>Załącznik nr 3</w:t>
      </w:r>
      <w:r w:rsidRPr="32E123A5">
        <w:t xml:space="preserve"> – Rejestr osób upoważnionych do obserwowania, przeglądania i odczytu obrazu z monitoringu</w:t>
      </w:r>
    </w:p>
    <w:bookmarkEnd w:id="5"/>
    <w:p w14:paraId="3F32BB43" w14:textId="7103732A" w:rsidR="0009019F" w:rsidRPr="00637465" w:rsidRDefault="0009019F" w:rsidP="000070CF">
      <w:pPr>
        <w:spacing w:before="120" w:after="120" w:line="276" w:lineRule="auto"/>
        <w:jc w:val="both"/>
        <w:rPr>
          <w:rFonts w:cstheme="minorHAnsi"/>
        </w:rPr>
      </w:pPr>
    </w:p>
    <w:p w14:paraId="2C65FF5B" w14:textId="60020B84" w:rsidR="00E5209E" w:rsidRPr="00637465" w:rsidRDefault="00E5209E" w:rsidP="000070CF">
      <w:pPr>
        <w:spacing w:before="120" w:after="120" w:line="276" w:lineRule="auto"/>
        <w:jc w:val="both"/>
        <w:rPr>
          <w:rFonts w:cstheme="minorHAnsi"/>
        </w:rPr>
      </w:pPr>
    </w:p>
    <w:tbl>
      <w:tblPr>
        <w:tblW w:w="90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2943"/>
        <w:gridCol w:w="2126"/>
        <w:gridCol w:w="1701"/>
        <w:gridCol w:w="1696"/>
      </w:tblGrid>
      <w:tr w:rsidR="001B1D2E" w:rsidRPr="00637465" w14:paraId="6FE35ADA" w14:textId="77777777" w:rsidTr="32E123A5">
        <w:trPr>
          <w:trHeight w:val="900"/>
        </w:trPr>
        <w:tc>
          <w:tcPr>
            <w:tcW w:w="9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94E9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Rejestr osób upoważnionych do obserwowania, przeglądania i odczytu obrazu z monitoringu</w:t>
            </w:r>
          </w:p>
        </w:tc>
      </w:tr>
      <w:tr w:rsidR="001B1D2E" w:rsidRPr="00637465" w14:paraId="03DE5E2A" w14:textId="77777777" w:rsidTr="32E123A5">
        <w:trPr>
          <w:trHeight w:val="15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3D7B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Lp.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5AE6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Imię i nazwisko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DA69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Stanowisko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C079" w14:textId="5EF4F09E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Data wydania</w:t>
            </w:r>
            <w:r w:rsidR="003E3943" w:rsidRPr="00637465">
              <w:rPr>
                <w:rFonts w:eastAsia="Times New Roman" w:cstheme="minorHAnsi"/>
                <w:color w:val="000000"/>
                <w:lang w:eastAsia="pl-PL"/>
              </w:rPr>
              <w:t xml:space="preserve"> upoważnienia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B535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Data odebrania upoważnienia</w:t>
            </w:r>
          </w:p>
        </w:tc>
      </w:tr>
      <w:tr w:rsidR="001B1D2E" w:rsidRPr="00637465" w14:paraId="0E2FD7A7" w14:textId="77777777" w:rsidTr="32E123A5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35AC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1.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B4BE" w14:textId="20EFC39D" w:rsidR="001B1D2E" w:rsidRPr="00637465" w:rsidRDefault="002B41C4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Renata Nowak</w:t>
            </w:r>
            <w:r w:rsidR="001B1D2E"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ABC5" w14:textId="2930334E" w:rsidR="001B1D2E" w:rsidRPr="00637465" w:rsidRDefault="002B41C4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dyrektor</w:t>
            </w:r>
            <w:r w:rsidR="001B1D2E"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A119" w14:textId="392D05F0" w:rsidR="001B1D2E" w:rsidRPr="00637465" w:rsidRDefault="002B41C4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11.10.2021 r.</w:t>
            </w:r>
            <w:r w:rsidR="001B1D2E"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11B9" w14:textId="0F49906C" w:rsidR="001B1D2E" w:rsidRPr="00637465" w:rsidRDefault="001B1D2E" w:rsidP="001B1D2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  <w:r w:rsidR="002B41C4">
              <w:rPr>
                <w:rFonts w:eastAsia="Times New Roman" w:cstheme="minorHAnsi"/>
                <w:color w:val="000000"/>
                <w:lang w:eastAsia="pl-PL"/>
              </w:rPr>
              <w:t>11.10.2021 r.</w:t>
            </w:r>
          </w:p>
        </w:tc>
      </w:tr>
      <w:tr w:rsidR="001B1D2E" w:rsidRPr="00637465" w14:paraId="119163F7" w14:textId="77777777" w:rsidTr="32E123A5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D54B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2.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7DDA" w14:textId="3A679EF0" w:rsidR="001B1D2E" w:rsidRPr="00637465" w:rsidRDefault="003D256B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Janina Iwaniec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0BB4" w14:textId="76BA05C2" w:rsidR="001B1D2E" w:rsidRPr="00637465" w:rsidRDefault="003D256B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w</w:t>
            </w:r>
            <w:r w:rsidR="002B41C4">
              <w:rPr>
                <w:rFonts w:eastAsia="Times New Roman" w:cstheme="minorHAnsi"/>
                <w:color w:val="000000"/>
                <w:lang w:eastAsia="pl-PL"/>
              </w:rPr>
              <w:t>icedyrektor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EDCE" w14:textId="7D736311" w:rsidR="001B1D2E" w:rsidRPr="00637465" w:rsidRDefault="002B41C4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1.09.202</w:t>
            </w:r>
            <w:r w:rsidR="003D256B">
              <w:rPr>
                <w:rFonts w:eastAsia="Times New Roman" w:cstheme="minorHAnsi"/>
                <w:color w:val="000000"/>
                <w:lang w:eastAsia="pl-PL"/>
              </w:rPr>
              <w:t>4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r.</w:t>
            </w:r>
            <w:r w:rsidR="001B1D2E"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C384" w14:textId="488FB0B6" w:rsidR="001B1D2E" w:rsidRPr="00637465" w:rsidRDefault="002B41C4" w:rsidP="001B1D2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1.09.202</w:t>
            </w:r>
            <w:r w:rsidR="003D256B">
              <w:rPr>
                <w:rFonts w:eastAsia="Times New Roman" w:cstheme="minorHAnsi"/>
                <w:color w:val="000000"/>
                <w:lang w:eastAsia="pl-PL"/>
              </w:rPr>
              <w:t>4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r.</w:t>
            </w:r>
          </w:p>
        </w:tc>
      </w:tr>
      <w:tr w:rsidR="001B1D2E" w:rsidRPr="00637465" w14:paraId="721B1921" w14:textId="77777777" w:rsidTr="32E123A5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B960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3.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45A8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1732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B8D9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34F2" w14:textId="77777777" w:rsidR="001B1D2E" w:rsidRPr="00637465" w:rsidRDefault="001B1D2E" w:rsidP="001B1D2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1B1D2E" w:rsidRPr="00637465" w14:paraId="47794E8F" w14:textId="77777777" w:rsidTr="32E123A5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F283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4.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583E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1566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997C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0310" w14:textId="77777777" w:rsidR="001B1D2E" w:rsidRPr="00637465" w:rsidRDefault="001B1D2E" w:rsidP="001B1D2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1B1D2E" w:rsidRPr="00637465" w14:paraId="69161DDF" w14:textId="77777777" w:rsidTr="32E123A5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A44F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5.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34CD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8EF6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622F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97B6" w14:textId="77777777" w:rsidR="001B1D2E" w:rsidRPr="00637465" w:rsidRDefault="001B1D2E" w:rsidP="001B1D2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1B1D2E" w:rsidRPr="00637465" w14:paraId="73EE6225" w14:textId="77777777" w:rsidTr="32E123A5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DE6A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6.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3949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88DF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CDAC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0039" w14:textId="77777777" w:rsidR="001B1D2E" w:rsidRPr="00637465" w:rsidRDefault="001B1D2E" w:rsidP="001B1D2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1B1D2E" w:rsidRPr="00637465" w14:paraId="273243B7" w14:textId="77777777" w:rsidTr="32E123A5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24AC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7.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9E72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4B96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A0F8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1E04" w14:textId="77777777" w:rsidR="001B1D2E" w:rsidRPr="00637465" w:rsidRDefault="001B1D2E" w:rsidP="001B1D2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1B1D2E" w:rsidRPr="00637465" w14:paraId="18E98417" w14:textId="77777777" w:rsidTr="32E123A5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892A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8.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E740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57AB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17A8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6E62" w14:textId="77777777" w:rsidR="001B1D2E" w:rsidRPr="00637465" w:rsidRDefault="001B1D2E" w:rsidP="001B1D2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1B1D2E" w:rsidRPr="00637465" w14:paraId="62E7D3DB" w14:textId="77777777" w:rsidTr="32E123A5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1BB4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9.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AED1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6D61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F9D4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20D1" w14:textId="77777777" w:rsidR="001B1D2E" w:rsidRPr="00637465" w:rsidRDefault="001B1D2E" w:rsidP="001B1D2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1B1D2E" w:rsidRPr="00637465" w14:paraId="290E7671" w14:textId="77777777" w:rsidTr="32E123A5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61E8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10.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E9F6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2C66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4170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3BA1" w14:textId="77777777" w:rsidR="001B1D2E" w:rsidRPr="00637465" w:rsidRDefault="001B1D2E" w:rsidP="001B1D2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1B1D2E" w:rsidRPr="00637465" w14:paraId="2FA2EC7B" w14:textId="77777777" w:rsidTr="32E123A5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968F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11.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A6B1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BDB9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51DA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E465" w14:textId="77777777" w:rsidR="001B1D2E" w:rsidRPr="00637465" w:rsidRDefault="001B1D2E" w:rsidP="001B1D2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1B1D2E" w:rsidRPr="00637465" w14:paraId="280BDF24" w14:textId="77777777" w:rsidTr="32E123A5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F2D8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12.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F8DF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69E4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125D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5F03" w14:textId="77777777" w:rsidR="001B1D2E" w:rsidRPr="00637465" w:rsidRDefault="001B1D2E" w:rsidP="001B1D2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1B1D2E" w:rsidRPr="00637465" w14:paraId="760BD595" w14:textId="77777777" w:rsidTr="32E123A5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34E1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13.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7C8C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D468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99E9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4A7F" w14:textId="77777777" w:rsidR="001B1D2E" w:rsidRPr="00637465" w:rsidRDefault="001B1D2E" w:rsidP="001B1D2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1B1D2E" w:rsidRPr="00637465" w14:paraId="4DC38753" w14:textId="77777777" w:rsidTr="32E123A5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A11A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14.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328C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DF02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0168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B6AA" w14:textId="77777777" w:rsidR="001B1D2E" w:rsidRPr="00637465" w:rsidRDefault="001B1D2E" w:rsidP="001B1D2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1B1D2E" w:rsidRPr="00637465" w14:paraId="369A5FE3" w14:textId="77777777" w:rsidTr="32E123A5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66D3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15.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872A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4049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E4D2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1DE2" w14:textId="77777777" w:rsidR="001B1D2E" w:rsidRPr="00637465" w:rsidRDefault="001B1D2E" w:rsidP="001B1D2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1B1D2E" w:rsidRPr="00637465" w14:paraId="2F562F93" w14:textId="77777777" w:rsidTr="32E123A5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59CF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16.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4BF1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2C0E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BDD9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007A" w14:textId="77777777" w:rsidR="001B1D2E" w:rsidRPr="00637465" w:rsidRDefault="001B1D2E" w:rsidP="001B1D2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1B1D2E" w:rsidRPr="00637465" w14:paraId="301653A9" w14:textId="77777777" w:rsidTr="32E123A5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D96B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17.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AE7E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02B2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484C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5929" w14:textId="77777777" w:rsidR="001B1D2E" w:rsidRPr="00637465" w:rsidRDefault="001B1D2E" w:rsidP="001B1D2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1B1D2E" w:rsidRPr="00637465" w14:paraId="57A13573" w14:textId="77777777" w:rsidTr="32E123A5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4519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18.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AD98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6E13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77D0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4726" w14:textId="77777777" w:rsidR="001B1D2E" w:rsidRPr="00637465" w:rsidRDefault="001B1D2E" w:rsidP="001B1D2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</w:tbl>
    <w:p w14:paraId="4980AF67" w14:textId="0A6C04E1" w:rsidR="00E5209E" w:rsidRPr="00637465" w:rsidRDefault="00E5209E" w:rsidP="00162222">
      <w:pPr>
        <w:spacing w:before="120" w:after="120" w:line="276" w:lineRule="auto"/>
        <w:jc w:val="both"/>
        <w:rPr>
          <w:rFonts w:cstheme="minorHAnsi"/>
        </w:rPr>
      </w:pPr>
    </w:p>
    <w:sectPr w:rsidR="00E5209E" w:rsidRPr="00637465" w:rsidSect="00DA457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066B5" w14:textId="77777777" w:rsidR="00584A4A" w:rsidRDefault="00584A4A" w:rsidP="00DA457D">
      <w:pPr>
        <w:spacing w:after="0" w:line="240" w:lineRule="auto"/>
      </w:pPr>
      <w:r>
        <w:separator/>
      </w:r>
    </w:p>
  </w:endnote>
  <w:endnote w:type="continuationSeparator" w:id="0">
    <w:p w14:paraId="7019DE58" w14:textId="77777777" w:rsidR="00584A4A" w:rsidRDefault="00584A4A" w:rsidP="00DA4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1AF13" w14:textId="77777777" w:rsidR="00911254" w:rsidRDefault="009112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3582635"/>
      <w:docPartObj>
        <w:docPartGallery w:val="Page Numbers (Bottom of Page)"/>
        <w:docPartUnique/>
      </w:docPartObj>
    </w:sdtPr>
    <w:sdtContent>
      <w:p w14:paraId="1BC52D8B" w14:textId="679B1247" w:rsidR="00DA457D" w:rsidRDefault="00DA457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1C4">
          <w:rPr>
            <w:noProof/>
          </w:rPr>
          <w:t>4</w:t>
        </w:r>
        <w:r>
          <w:fldChar w:fldCharType="end"/>
        </w:r>
      </w:p>
    </w:sdtContent>
  </w:sdt>
  <w:p w14:paraId="032FC03F" w14:textId="77777777" w:rsidR="00DA457D" w:rsidRDefault="00DA457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109E8" w14:textId="77777777" w:rsidR="00911254" w:rsidRDefault="009112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6FC3A" w14:textId="77777777" w:rsidR="00584A4A" w:rsidRDefault="00584A4A" w:rsidP="00DA457D">
      <w:pPr>
        <w:spacing w:after="0" w:line="240" w:lineRule="auto"/>
      </w:pPr>
      <w:r>
        <w:separator/>
      </w:r>
    </w:p>
  </w:footnote>
  <w:footnote w:type="continuationSeparator" w:id="0">
    <w:p w14:paraId="26D61895" w14:textId="77777777" w:rsidR="00584A4A" w:rsidRDefault="00584A4A" w:rsidP="00DA457D">
      <w:pPr>
        <w:spacing w:after="0" w:line="240" w:lineRule="auto"/>
      </w:pPr>
      <w:r>
        <w:continuationSeparator/>
      </w:r>
    </w:p>
  </w:footnote>
  <w:footnote w:id="1">
    <w:p w14:paraId="23030CC8" w14:textId="48D5B949" w:rsidR="005259CA" w:rsidRDefault="005259CA">
      <w:pPr>
        <w:pStyle w:val="Tekstprzypisudolnego"/>
      </w:pPr>
    </w:p>
  </w:footnote>
  <w:footnote w:id="2">
    <w:p w14:paraId="0CA15895" w14:textId="59729A89" w:rsidR="005259CA" w:rsidRDefault="005259CA">
      <w:pPr>
        <w:pStyle w:val="Tekstprzypisudolnego"/>
      </w:pPr>
    </w:p>
  </w:footnote>
  <w:footnote w:id="3">
    <w:p w14:paraId="787496E7" w14:textId="46DCD54D" w:rsidR="00A03EEC" w:rsidRPr="00A03EEC" w:rsidRDefault="00A03EEC">
      <w:pPr>
        <w:pStyle w:val="Tekstprzypisudolnego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E83C4" w14:textId="77777777" w:rsidR="00911254" w:rsidRDefault="009112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89383" w14:textId="77777777" w:rsidR="00911254" w:rsidRDefault="0091125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BF91B" w14:textId="2D799722" w:rsidR="00F41B5C" w:rsidRDefault="00F41B5C" w:rsidP="00F41B5C">
    <w:pPr>
      <w:pStyle w:val="Nagwek"/>
      <w:jc w:val="right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 xml:space="preserve">Polityka Ochrony Danych Osobowych – Załącznik nr 12 – </w:t>
    </w:r>
    <w:r w:rsidR="00AD124A">
      <w:rPr>
        <w:rFonts w:cstheme="minorHAnsi"/>
        <w:sz w:val="20"/>
        <w:szCs w:val="20"/>
      </w:rPr>
      <w:t>Przedszkole nr 59</w:t>
    </w:r>
  </w:p>
  <w:p w14:paraId="36934090" w14:textId="58809600" w:rsidR="00F41B5C" w:rsidRDefault="00F41B5C">
    <w:pPr>
      <w:pStyle w:val="Nagwek"/>
    </w:pPr>
  </w:p>
  <w:p w14:paraId="024F3176" w14:textId="77777777" w:rsidR="00F41B5C" w:rsidRDefault="00F41B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C71F4"/>
    <w:multiLevelType w:val="hybridMultilevel"/>
    <w:tmpl w:val="E11CB44C"/>
    <w:lvl w:ilvl="0" w:tplc="45925DDE">
      <w:start w:val="1"/>
      <w:numFmt w:val="decimal"/>
      <w:lvlText w:val="%1."/>
      <w:lvlJc w:val="left"/>
      <w:pPr>
        <w:ind w:left="720" w:hanging="360"/>
      </w:pPr>
    </w:lvl>
    <w:lvl w:ilvl="1" w:tplc="79648FDC">
      <w:start w:val="1"/>
      <w:numFmt w:val="lowerLetter"/>
      <w:lvlText w:val="%2."/>
      <w:lvlJc w:val="left"/>
      <w:pPr>
        <w:ind w:left="1440" w:hanging="360"/>
      </w:pPr>
    </w:lvl>
    <w:lvl w:ilvl="2" w:tplc="8708D8C8">
      <w:start w:val="1"/>
      <w:numFmt w:val="lowerRoman"/>
      <w:lvlText w:val="%3."/>
      <w:lvlJc w:val="right"/>
      <w:pPr>
        <w:ind w:left="2160" w:hanging="180"/>
      </w:pPr>
    </w:lvl>
    <w:lvl w:ilvl="3" w:tplc="1BC0F0A0">
      <w:start w:val="1"/>
      <w:numFmt w:val="decimal"/>
      <w:lvlText w:val="%4."/>
      <w:lvlJc w:val="left"/>
      <w:pPr>
        <w:ind w:left="2880" w:hanging="360"/>
      </w:pPr>
    </w:lvl>
    <w:lvl w:ilvl="4" w:tplc="BEDA379A">
      <w:start w:val="1"/>
      <w:numFmt w:val="lowerLetter"/>
      <w:lvlText w:val="%5."/>
      <w:lvlJc w:val="left"/>
      <w:pPr>
        <w:ind w:left="3600" w:hanging="360"/>
      </w:pPr>
    </w:lvl>
    <w:lvl w:ilvl="5" w:tplc="8C16AB7C">
      <w:start w:val="1"/>
      <w:numFmt w:val="lowerRoman"/>
      <w:lvlText w:val="%6."/>
      <w:lvlJc w:val="right"/>
      <w:pPr>
        <w:ind w:left="4320" w:hanging="180"/>
      </w:pPr>
    </w:lvl>
    <w:lvl w:ilvl="6" w:tplc="5EDEC938">
      <w:start w:val="1"/>
      <w:numFmt w:val="decimal"/>
      <w:lvlText w:val="%7."/>
      <w:lvlJc w:val="left"/>
      <w:pPr>
        <w:ind w:left="5040" w:hanging="360"/>
      </w:pPr>
    </w:lvl>
    <w:lvl w:ilvl="7" w:tplc="FC10B7A4">
      <w:start w:val="1"/>
      <w:numFmt w:val="lowerLetter"/>
      <w:lvlText w:val="%8."/>
      <w:lvlJc w:val="left"/>
      <w:pPr>
        <w:ind w:left="5760" w:hanging="360"/>
      </w:pPr>
    </w:lvl>
    <w:lvl w:ilvl="8" w:tplc="AAB8D26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F1A75"/>
    <w:multiLevelType w:val="hybridMultilevel"/>
    <w:tmpl w:val="65004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269BC"/>
    <w:multiLevelType w:val="hybridMultilevel"/>
    <w:tmpl w:val="42284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75FCD"/>
    <w:multiLevelType w:val="hybridMultilevel"/>
    <w:tmpl w:val="C13ED7E4"/>
    <w:lvl w:ilvl="0" w:tplc="DE82E132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9348D"/>
    <w:multiLevelType w:val="hybridMultilevel"/>
    <w:tmpl w:val="98BCF1CA"/>
    <w:lvl w:ilvl="0" w:tplc="70F4A8EC">
      <w:start w:val="1"/>
      <w:numFmt w:val="decimal"/>
      <w:lvlText w:val="%1."/>
      <w:lvlJc w:val="left"/>
      <w:pPr>
        <w:ind w:left="720" w:hanging="360"/>
      </w:pPr>
    </w:lvl>
    <w:lvl w:ilvl="1" w:tplc="E69E0064">
      <w:start w:val="1"/>
      <w:numFmt w:val="lowerLetter"/>
      <w:lvlText w:val="%2."/>
      <w:lvlJc w:val="left"/>
      <w:pPr>
        <w:ind w:left="1440" w:hanging="360"/>
      </w:pPr>
    </w:lvl>
    <w:lvl w:ilvl="2" w:tplc="6F847A10">
      <w:start w:val="1"/>
      <w:numFmt w:val="lowerRoman"/>
      <w:lvlText w:val="%3."/>
      <w:lvlJc w:val="right"/>
      <w:pPr>
        <w:ind w:left="2160" w:hanging="180"/>
      </w:pPr>
    </w:lvl>
    <w:lvl w:ilvl="3" w:tplc="58029A20">
      <w:start w:val="1"/>
      <w:numFmt w:val="decimal"/>
      <w:lvlText w:val="%4."/>
      <w:lvlJc w:val="left"/>
      <w:pPr>
        <w:ind w:left="2880" w:hanging="360"/>
      </w:pPr>
    </w:lvl>
    <w:lvl w:ilvl="4" w:tplc="3830DB30">
      <w:start w:val="1"/>
      <w:numFmt w:val="lowerLetter"/>
      <w:lvlText w:val="%5."/>
      <w:lvlJc w:val="left"/>
      <w:pPr>
        <w:ind w:left="3600" w:hanging="360"/>
      </w:pPr>
    </w:lvl>
    <w:lvl w:ilvl="5" w:tplc="83FC0460">
      <w:start w:val="1"/>
      <w:numFmt w:val="lowerRoman"/>
      <w:lvlText w:val="%6."/>
      <w:lvlJc w:val="right"/>
      <w:pPr>
        <w:ind w:left="4320" w:hanging="180"/>
      </w:pPr>
    </w:lvl>
    <w:lvl w:ilvl="6" w:tplc="28F2408A">
      <w:start w:val="1"/>
      <w:numFmt w:val="decimal"/>
      <w:lvlText w:val="%7."/>
      <w:lvlJc w:val="left"/>
      <w:pPr>
        <w:ind w:left="5040" w:hanging="360"/>
      </w:pPr>
    </w:lvl>
    <w:lvl w:ilvl="7" w:tplc="5F280354">
      <w:start w:val="1"/>
      <w:numFmt w:val="lowerLetter"/>
      <w:lvlText w:val="%8."/>
      <w:lvlJc w:val="left"/>
      <w:pPr>
        <w:ind w:left="5760" w:hanging="360"/>
      </w:pPr>
    </w:lvl>
    <w:lvl w:ilvl="8" w:tplc="0666C32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B4266"/>
    <w:multiLevelType w:val="hybridMultilevel"/>
    <w:tmpl w:val="18F25BF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F7A5B"/>
    <w:multiLevelType w:val="hybridMultilevel"/>
    <w:tmpl w:val="AC860D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D0AE3"/>
    <w:multiLevelType w:val="hybridMultilevel"/>
    <w:tmpl w:val="9F74B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F54B6"/>
    <w:multiLevelType w:val="hybridMultilevel"/>
    <w:tmpl w:val="3D7E6F2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5319BE"/>
    <w:multiLevelType w:val="hybridMultilevel"/>
    <w:tmpl w:val="A940A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83959"/>
    <w:multiLevelType w:val="hybridMultilevel"/>
    <w:tmpl w:val="85B28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1E67D9"/>
    <w:multiLevelType w:val="hybridMultilevel"/>
    <w:tmpl w:val="4E801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9D5BE6"/>
    <w:multiLevelType w:val="multilevel"/>
    <w:tmpl w:val="E828C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298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3" w15:restartNumberingAfterBreak="0">
    <w:nsid w:val="7E136762"/>
    <w:multiLevelType w:val="hybridMultilevel"/>
    <w:tmpl w:val="3704E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515416">
    <w:abstractNumId w:val="0"/>
  </w:num>
  <w:num w:numId="2" w16cid:durableId="1518347480">
    <w:abstractNumId w:val="4"/>
  </w:num>
  <w:num w:numId="3" w16cid:durableId="1619022997">
    <w:abstractNumId w:val="2"/>
  </w:num>
  <w:num w:numId="4" w16cid:durableId="422144958">
    <w:abstractNumId w:val="6"/>
  </w:num>
  <w:num w:numId="5" w16cid:durableId="1562595726">
    <w:abstractNumId w:val="8"/>
  </w:num>
  <w:num w:numId="6" w16cid:durableId="21592807">
    <w:abstractNumId w:val="7"/>
  </w:num>
  <w:num w:numId="7" w16cid:durableId="875584138">
    <w:abstractNumId w:val="3"/>
  </w:num>
  <w:num w:numId="8" w16cid:durableId="1407655698">
    <w:abstractNumId w:val="5"/>
  </w:num>
  <w:num w:numId="9" w16cid:durableId="1239096392">
    <w:abstractNumId w:val="10"/>
  </w:num>
  <w:num w:numId="10" w16cid:durableId="2019427594">
    <w:abstractNumId w:val="9"/>
  </w:num>
  <w:num w:numId="11" w16cid:durableId="1709866238">
    <w:abstractNumId w:val="1"/>
  </w:num>
  <w:num w:numId="12" w16cid:durableId="385959126">
    <w:abstractNumId w:val="12"/>
  </w:num>
  <w:num w:numId="13" w16cid:durableId="309137011">
    <w:abstractNumId w:val="11"/>
  </w:num>
  <w:num w:numId="14" w16cid:durableId="8249716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033"/>
    <w:rsid w:val="000070CF"/>
    <w:rsid w:val="0003430F"/>
    <w:rsid w:val="000562AB"/>
    <w:rsid w:val="00074266"/>
    <w:rsid w:val="0009019F"/>
    <w:rsid w:val="000E4B58"/>
    <w:rsid w:val="001311C4"/>
    <w:rsid w:val="00133CDF"/>
    <w:rsid w:val="00141E09"/>
    <w:rsid w:val="00162222"/>
    <w:rsid w:val="001625B9"/>
    <w:rsid w:val="00190ADA"/>
    <w:rsid w:val="00197906"/>
    <w:rsid w:val="001B1D2E"/>
    <w:rsid w:val="001C4B8B"/>
    <w:rsid w:val="001E5712"/>
    <w:rsid w:val="00203EAA"/>
    <w:rsid w:val="00206A8C"/>
    <w:rsid w:val="0020716F"/>
    <w:rsid w:val="002519BE"/>
    <w:rsid w:val="00286C77"/>
    <w:rsid w:val="00295C11"/>
    <w:rsid w:val="002A36B2"/>
    <w:rsid w:val="002A7A18"/>
    <w:rsid w:val="002B41C4"/>
    <w:rsid w:val="002B7DE1"/>
    <w:rsid w:val="002C76C9"/>
    <w:rsid w:val="002F11BF"/>
    <w:rsid w:val="003033B5"/>
    <w:rsid w:val="003063B4"/>
    <w:rsid w:val="00327C59"/>
    <w:rsid w:val="00341034"/>
    <w:rsid w:val="00356F61"/>
    <w:rsid w:val="003A0220"/>
    <w:rsid w:val="003B0138"/>
    <w:rsid w:val="003B47BB"/>
    <w:rsid w:val="003C11D5"/>
    <w:rsid w:val="003D256B"/>
    <w:rsid w:val="003D330E"/>
    <w:rsid w:val="003D5FA2"/>
    <w:rsid w:val="003E3943"/>
    <w:rsid w:val="0041496F"/>
    <w:rsid w:val="00451926"/>
    <w:rsid w:val="00482CF0"/>
    <w:rsid w:val="00496791"/>
    <w:rsid w:val="004D2033"/>
    <w:rsid w:val="004D24A4"/>
    <w:rsid w:val="005021DD"/>
    <w:rsid w:val="00520FEB"/>
    <w:rsid w:val="005259CA"/>
    <w:rsid w:val="00544D9B"/>
    <w:rsid w:val="00555B82"/>
    <w:rsid w:val="00575ADA"/>
    <w:rsid w:val="00584A4A"/>
    <w:rsid w:val="005A3B17"/>
    <w:rsid w:val="005A468B"/>
    <w:rsid w:val="005C0844"/>
    <w:rsid w:val="005C2E59"/>
    <w:rsid w:val="005E6BB5"/>
    <w:rsid w:val="005F76CC"/>
    <w:rsid w:val="00614220"/>
    <w:rsid w:val="006150C5"/>
    <w:rsid w:val="00632EBC"/>
    <w:rsid w:val="006357AC"/>
    <w:rsid w:val="00637465"/>
    <w:rsid w:val="00641E03"/>
    <w:rsid w:val="00643A66"/>
    <w:rsid w:val="0065522D"/>
    <w:rsid w:val="00665679"/>
    <w:rsid w:val="00695920"/>
    <w:rsid w:val="006B5AB9"/>
    <w:rsid w:val="0072738F"/>
    <w:rsid w:val="0073692D"/>
    <w:rsid w:val="00751C34"/>
    <w:rsid w:val="00792B18"/>
    <w:rsid w:val="007A69DB"/>
    <w:rsid w:val="007C212E"/>
    <w:rsid w:val="007F117F"/>
    <w:rsid w:val="00810F4C"/>
    <w:rsid w:val="0082317A"/>
    <w:rsid w:val="00826841"/>
    <w:rsid w:val="008346D5"/>
    <w:rsid w:val="008636E5"/>
    <w:rsid w:val="00866F5A"/>
    <w:rsid w:val="008B3CD4"/>
    <w:rsid w:val="00911254"/>
    <w:rsid w:val="00913292"/>
    <w:rsid w:val="00957F33"/>
    <w:rsid w:val="00977E08"/>
    <w:rsid w:val="0098006C"/>
    <w:rsid w:val="0098292B"/>
    <w:rsid w:val="009A7F03"/>
    <w:rsid w:val="009D7C68"/>
    <w:rsid w:val="009F0F6C"/>
    <w:rsid w:val="009F462B"/>
    <w:rsid w:val="00A03EEC"/>
    <w:rsid w:val="00A20E62"/>
    <w:rsid w:val="00A53E1C"/>
    <w:rsid w:val="00A56A1C"/>
    <w:rsid w:val="00AD124A"/>
    <w:rsid w:val="00AF153E"/>
    <w:rsid w:val="00B53A34"/>
    <w:rsid w:val="00B93F1B"/>
    <w:rsid w:val="00BA0303"/>
    <w:rsid w:val="00BD0933"/>
    <w:rsid w:val="00C06C6E"/>
    <w:rsid w:val="00C337B9"/>
    <w:rsid w:val="00C60634"/>
    <w:rsid w:val="00CA2EF9"/>
    <w:rsid w:val="00CC7B7C"/>
    <w:rsid w:val="00D025DB"/>
    <w:rsid w:val="00D026B5"/>
    <w:rsid w:val="00D16F3B"/>
    <w:rsid w:val="00D54FFD"/>
    <w:rsid w:val="00D72D45"/>
    <w:rsid w:val="00D8323C"/>
    <w:rsid w:val="00D9095F"/>
    <w:rsid w:val="00D90B66"/>
    <w:rsid w:val="00D93265"/>
    <w:rsid w:val="00DA457D"/>
    <w:rsid w:val="00DC184D"/>
    <w:rsid w:val="00DC3427"/>
    <w:rsid w:val="00DC49E4"/>
    <w:rsid w:val="00DD0651"/>
    <w:rsid w:val="00DD644B"/>
    <w:rsid w:val="00DD7795"/>
    <w:rsid w:val="00DF2D38"/>
    <w:rsid w:val="00E01DF9"/>
    <w:rsid w:val="00E1265F"/>
    <w:rsid w:val="00E51585"/>
    <w:rsid w:val="00E5209E"/>
    <w:rsid w:val="00E532F8"/>
    <w:rsid w:val="00EB5F4B"/>
    <w:rsid w:val="00EE7AF6"/>
    <w:rsid w:val="00EF114B"/>
    <w:rsid w:val="00F052D5"/>
    <w:rsid w:val="00F41B5C"/>
    <w:rsid w:val="00F46147"/>
    <w:rsid w:val="00F47F06"/>
    <w:rsid w:val="00F72E97"/>
    <w:rsid w:val="00F95922"/>
    <w:rsid w:val="00FA68AC"/>
    <w:rsid w:val="00FB42F0"/>
    <w:rsid w:val="0227B9F9"/>
    <w:rsid w:val="033E7483"/>
    <w:rsid w:val="0653F6CE"/>
    <w:rsid w:val="14BDCD5C"/>
    <w:rsid w:val="225FE98D"/>
    <w:rsid w:val="22C2C4D4"/>
    <w:rsid w:val="26F8F6E0"/>
    <w:rsid w:val="32E123A5"/>
    <w:rsid w:val="397FC640"/>
    <w:rsid w:val="3BE67E8C"/>
    <w:rsid w:val="475D092C"/>
    <w:rsid w:val="60763DA8"/>
    <w:rsid w:val="67084192"/>
    <w:rsid w:val="6CF25AF2"/>
    <w:rsid w:val="7143B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7EE49F"/>
  <w15:docId w15:val="{31AD5E4B-26F3-4368-8D20-D35134987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461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61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61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61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614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6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14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070C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A4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457D"/>
  </w:style>
  <w:style w:type="paragraph" w:styleId="Stopka">
    <w:name w:val="footer"/>
    <w:basedOn w:val="Normalny"/>
    <w:link w:val="StopkaZnak"/>
    <w:uiPriority w:val="99"/>
    <w:unhideWhenUsed/>
    <w:rsid w:val="00DA4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457D"/>
  </w:style>
  <w:style w:type="character" w:styleId="Hipercze">
    <w:name w:val="Hyperlink"/>
    <w:basedOn w:val="Domylnaczcionkaakapitu"/>
    <w:uiPriority w:val="99"/>
    <w:unhideWhenUsed/>
    <w:rsid w:val="006656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06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7A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7A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7AF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59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59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59CA"/>
    <w:rPr>
      <w:vertAlign w:val="superscript"/>
    </w:rPr>
  </w:style>
  <w:style w:type="paragraph" w:styleId="Bezodstpw">
    <w:name w:val="No Spacing"/>
    <w:uiPriority w:val="1"/>
    <w:qFormat/>
    <w:rsid w:val="006374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spektor@coreconsulting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uodo.gov.pl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213678-72E0-4B5C-BC82-CB1E8FBFF8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13F0B3-D7CA-46B2-A691-813CCA711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8565F8-A722-42E6-B040-1AD2E71A45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8A3D9F7-CC7D-4CDB-B46B-C897B3367B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1323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Grzelka, Prawnik</dc:creator>
  <cp:lastModifiedBy>Marcin Krzemianowski</cp:lastModifiedBy>
  <cp:revision>2</cp:revision>
  <cp:lastPrinted>2020-11-02T11:30:00Z</cp:lastPrinted>
  <dcterms:created xsi:type="dcterms:W3CDTF">2024-09-26T18:06:00Z</dcterms:created>
  <dcterms:modified xsi:type="dcterms:W3CDTF">2024-09-26T18:06:00Z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